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07" w:rsidRPr="00B00E07" w:rsidRDefault="00B00E07" w:rsidP="00B00E07">
      <w:r w:rsidRPr="00B00E0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00E07" w:rsidRPr="00B00E07" w:rsidTr="00B00E07">
        <w:trPr>
          <w:tblCellSpacing w:w="0" w:type="dxa"/>
        </w:trPr>
        <w:tc>
          <w:tcPr>
            <w:tcW w:w="2130" w:type="dxa"/>
            <w:hideMark/>
          </w:tcPr>
          <w:p w:rsidR="00B00E07" w:rsidRPr="00B00E07" w:rsidRDefault="00B00E07" w:rsidP="00B00E07">
            <w:r w:rsidRPr="00B00E07">
              <w:rPr>
                <w:b/>
                <w:bCs/>
              </w:rPr>
              <w:t>Ruling Number:</w:t>
            </w:r>
          </w:p>
        </w:tc>
        <w:tc>
          <w:tcPr>
            <w:tcW w:w="7980" w:type="dxa"/>
            <w:hideMark/>
          </w:tcPr>
          <w:p w:rsidR="00B00E07" w:rsidRPr="00B00E07" w:rsidRDefault="00B00E07" w:rsidP="00B00E07">
            <w:bookmarkStart w:id="0" w:name="_GoBack"/>
            <w:r w:rsidRPr="00B00E07">
              <w:rPr>
                <w:b/>
                <w:bCs/>
              </w:rPr>
              <w:t>P-2004-062</w:t>
            </w:r>
            <w:bookmarkEnd w:id="0"/>
          </w:p>
        </w:tc>
      </w:tr>
    </w:tbl>
    <w:p w:rsidR="00B00E07" w:rsidRPr="00B00E07" w:rsidRDefault="00B00E07" w:rsidP="00B00E0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00E07" w:rsidRPr="00B00E07" w:rsidTr="00B00E07">
        <w:trPr>
          <w:tblCellSpacing w:w="0" w:type="dxa"/>
        </w:trPr>
        <w:tc>
          <w:tcPr>
            <w:tcW w:w="2130" w:type="dxa"/>
            <w:hideMark/>
          </w:tcPr>
          <w:p w:rsidR="00000000" w:rsidRPr="00B00E07" w:rsidRDefault="00B00E07" w:rsidP="00B00E07">
            <w:r w:rsidRPr="00B00E07">
              <w:rPr>
                <w:b/>
                <w:bCs/>
              </w:rPr>
              <w:t>Tax Type:</w:t>
            </w:r>
          </w:p>
        </w:tc>
        <w:tc>
          <w:tcPr>
            <w:tcW w:w="8190" w:type="dxa"/>
            <w:hideMark/>
          </w:tcPr>
          <w:p w:rsidR="00B00E07" w:rsidRPr="00B00E07" w:rsidRDefault="00B00E07" w:rsidP="00B00E07">
            <w:r w:rsidRPr="00B00E07">
              <w:rPr>
                <w:b/>
                <w:bCs/>
              </w:rPr>
              <w:t>Kansas Retailers' Sales Tax</w:t>
            </w:r>
          </w:p>
        </w:tc>
      </w:tr>
      <w:tr w:rsidR="00B00E07" w:rsidRPr="00B00E07" w:rsidTr="00B00E07">
        <w:trPr>
          <w:tblCellSpacing w:w="0" w:type="dxa"/>
        </w:trPr>
        <w:tc>
          <w:tcPr>
            <w:tcW w:w="2130" w:type="dxa"/>
            <w:hideMark/>
          </w:tcPr>
          <w:p w:rsidR="00B00E07" w:rsidRPr="00B00E07" w:rsidRDefault="00B00E07" w:rsidP="00B00E07">
            <w:r w:rsidRPr="00B00E07">
              <w:rPr>
                <w:b/>
                <w:bCs/>
              </w:rPr>
              <w:t>Brief Description:</w:t>
            </w:r>
          </w:p>
        </w:tc>
        <w:tc>
          <w:tcPr>
            <w:tcW w:w="8190" w:type="dxa"/>
            <w:hideMark/>
          </w:tcPr>
          <w:p w:rsidR="00B00E07" w:rsidRPr="00B00E07" w:rsidRDefault="00B00E07" w:rsidP="00B00E07">
            <w:r w:rsidRPr="00B00E07">
              <w:rPr>
                <w:b/>
                <w:bCs/>
              </w:rPr>
              <w:t>Gross receipts from the service of renting of rooms by hotels.</w:t>
            </w:r>
          </w:p>
        </w:tc>
      </w:tr>
      <w:tr w:rsidR="00B00E07" w:rsidRPr="00B00E07" w:rsidTr="00B00E07">
        <w:trPr>
          <w:tblCellSpacing w:w="0" w:type="dxa"/>
        </w:trPr>
        <w:tc>
          <w:tcPr>
            <w:tcW w:w="2130" w:type="dxa"/>
            <w:hideMark/>
          </w:tcPr>
          <w:p w:rsidR="00B00E07" w:rsidRPr="00B00E07" w:rsidRDefault="00B00E07" w:rsidP="00B00E07">
            <w:r w:rsidRPr="00B00E07">
              <w:rPr>
                <w:b/>
                <w:bCs/>
              </w:rPr>
              <w:t>Keywords:</w:t>
            </w:r>
          </w:p>
        </w:tc>
        <w:tc>
          <w:tcPr>
            <w:tcW w:w="8190" w:type="dxa"/>
            <w:hideMark/>
          </w:tcPr>
          <w:p w:rsidR="00B00E07" w:rsidRPr="00B00E07" w:rsidRDefault="00B00E07" w:rsidP="00B00E07"/>
        </w:tc>
      </w:tr>
      <w:tr w:rsidR="00B00E07" w:rsidRPr="00B00E07" w:rsidTr="00B00E07">
        <w:trPr>
          <w:tblCellSpacing w:w="0" w:type="dxa"/>
        </w:trPr>
        <w:tc>
          <w:tcPr>
            <w:tcW w:w="2130" w:type="dxa"/>
            <w:hideMark/>
          </w:tcPr>
          <w:p w:rsidR="00B00E07" w:rsidRPr="00B00E07" w:rsidRDefault="00B00E07" w:rsidP="00B00E07">
            <w:r w:rsidRPr="00B00E07">
              <w:rPr>
                <w:b/>
                <w:bCs/>
              </w:rPr>
              <w:t>Approval Date:</w:t>
            </w:r>
          </w:p>
        </w:tc>
        <w:tc>
          <w:tcPr>
            <w:tcW w:w="8190" w:type="dxa"/>
            <w:hideMark/>
          </w:tcPr>
          <w:p w:rsidR="00B00E07" w:rsidRPr="00B00E07" w:rsidRDefault="00B00E07" w:rsidP="00B00E07">
            <w:r w:rsidRPr="00B00E07">
              <w:rPr>
                <w:b/>
                <w:bCs/>
              </w:rPr>
              <w:t>12/29/2004</w:t>
            </w:r>
          </w:p>
        </w:tc>
      </w:tr>
    </w:tbl>
    <w:p w:rsidR="00000000" w:rsidRPr="00B00E07" w:rsidRDefault="00B00E07" w:rsidP="00B00E07">
      <w:r w:rsidRPr="00B00E07">
        <w:pict>
          <v:rect id="_x0000_i1808" style="width:468pt;height:5.25pt" o:hrstd="t" o:hrnoshade="t" o:hr="t" fillcolor="navy" stroked="f"/>
        </w:pict>
      </w:r>
    </w:p>
    <w:p w:rsidR="00B00E07" w:rsidRPr="00B00E07" w:rsidRDefault="00B00E07" w:rsidP="00B00E07">
      <w:r w:rsidRPr="00B00E07">
        <w:br/>
      </w:r>
      <w:r w:rsidRPr="00B00E07">
        <w:rPr>
          <w:b/>
          <w:bCs/>
        </w:rPr>
        <w:t>Body:</w:t>
      </w:r>
    </w:p>
    <w:p w:rsidR="00B00E07" w:rsidRPr="00B00E07" w:rsidRDefault="00B00E07" w:rsidP="00B00E07">
      <w:r w:rsidRPr="00B00E07">
        <w:t>Office of Policy &amp; Research</w:t>
      </w:r>
      <w:r w:rsidRPr="00B00E07">
        <w:br/>
      </w:r>
      <w:r w:rsidRPr="00B00E07">
        <w:br/>
      </w:r>
      <w:r w:rsidRPr="00B00E07">
        <w:br/>
        <w:t>December 29, 2004</w:t>
      </w:r>
    </w:p>
    <w:p w:rsidR="00EA4496" w:rsidRPr="00B00E07" w:rsidRDefault="00B00E07" w:rsidP="00B00E07">
      <w:r w:rsidRPr="00B00E07">
        <w:br/>
        <w:t>XXXX</w:t>
      </w:r>
      <w:r w:rsidRPr="00B00E07">
        <w:br/>
      </w:r>
      <w:proofErr w:type="spellStart"/>
      <w:r w:rsidRPr="00B00E07">
        <w:t>XXXX</w:t>
      </w:r>
      <w:proofErr w:type="spellEnd"/>
      <w:r w:rsidRPr="00B00E07">
        <w:br/>
      </w:r>
      <w:proofErr w:type="spellStart"/>
      <w:r w:rsidRPr="00B00E07">
        <w:t>XXXX</w:t>
      </w:r>
      <w:proofErr w:type="spellEnd"/>
      <w:r w:rsidRPr="00B00E07">
        <w:br/>
      </w:r>
      <w:r w:rsidRPr="00B00E07">
        <w:br/>
        <w:t>Re: Private Letter Ruling Request Dated December 27, 2004</w:t>
      </w:r>
      <w:r w:rsidRPr="00B00E07">
        <w:br/>
      </w:r>
      <w:r w:rsidRPr="00B00E07">
        <w:br/>
        <w:t>Dear XXXX</w:t>
      </w:r>
      <w:proofErr w:type="gramStart"/>
      <w:r w:rsidRPr="00B00E07">
        <w:t>:</w:t>
      </w:r>
      <w:proofErr w:type="gramEnd"/>
      <w:r w:rsidRPr="00B00E07">
        <w:br/>
      </w:r>
      <w:r w:rsidRPr="00B00E07">
        <w:br/>
        <w:t>This responds to the above referenced correspondence, in which you state:</w:t>
      </w:r>
      <w:r w:rsidRPr="00B00E07">
        <w:br/>
      </w:r>
      <w:r w:rsidRPr="00B00E07">
        <w:br/>
        <w:t>“I am writing to request a Private Letter Ruling for AAAA, which is a hotel located in BBBB. They are entering into a three-year contract with CCCC, where the hospital will rent a block of five rooms for a fixed monthly amount of $6,000. The rooms will be used for a sleep laboratory by the hospital, which does not comply with the ordinary term “sleeping rooms” as referred to in the statute. These rooms are set aside for use by CCCC only, and will house the hospital’s privately-owned equipment, such as computers, cameras, oxygen concentrators, monitors and furniture. The hotel is supplying the bed and a chair, as well as linens and daily cleaning.”</w:t>
      </w:r>
      <w:r w:rsidRPr="00B00E07">
        <w:br/>
      </w:r>
      <w:r w:rsidRPr="00B00E07">
        <w:br/>
        <w:t>You ask whether the contract amount will be subject to sales tax. The answer is yes. K.S.A. 2003 Supp. 79-3603(g) imposes sales tax on the “gross receipts from the service of renting of rooms by hotels.”</w:t>
      </w:r>
      <w:r w:rsidRPr="00B00E07">
        <w:br/>
      </w:r>
      <w:r w:rsidRPr="00B00E07">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w:t>
      </w:r>
      <w:r w:rsidRPr="00B00E07">
        <w:lastRenderedPageBreak/>
        <w:t>case law, or a published revenue ruling, that materially affects this private letter ruling.</w:t>
      </w:r>
      <w:r w:rsidRPr="00B00E07">
        <w:br/>
      </w:r>
      <w:r w:rsidRPr="00B00E07">
        <w:br/>
        <w:t>Very truly yours</w:t>
      </w:r>
      <w:proofErr w:type="gramStart"/>
      <w:r w:rsidRPr="00B00E07">
        <w:t>,</w:t>
      </w:r>
      <w:proofErr w:type="gramEnd"/>
      <w:r w:rsidRPr="00B00E07">
        <w:br/>
      </w:r>
      <w:r w:rsidRPr="00B00E07">
        <w:br/>
      </w:r>
      <w:r w:rsidRPr="00B00E07">
        <w:br/>
      </w:r>
      <w:r w:rsidRPr="00B00E07">
        <w:br/>
        <w:t>Richard L. Cram</w:t>
      </w:r>
      <w:r w:rsidRPr="00B00E07">
        <w:br/>
      </w:r>
      <w:r w:rsidRPr="00B00E07">
        <w:br/>
      </w:r>
      <w:r w:rsidRPr="00B00E07">
        <w:br/>
      </w:r>
      <w:r w:rsidRPr="00B00E07">
        <w:rPr>
          <w:b/>
          <w:bCs/>
        </w:rPr>
        <w:t>Date Composed: 01/04/2005 Date Modified: 01/04/2005</w:t>
      </w:r>
    </w:p>
    <w:sectPr w:rsidR="00EA4496" w:rsidRPr="00B0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0E07"/>
    <w:rsid w:val="00B028A8"/>
    <w:rsid w:val="00B175D8"/>
    <w:rsid w:val="00B2542B"/>
    <w:rsid w:val="00B269D1"/>
    <w:rsid w:val="00B47209"/>
    <w:rsid w:val="00B6735F"/>
    <w:rsid w:val="00B936C1"/>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2020-09-22T18:15:00Z</dcterms:created>
  <dcterms:modified xsi:type="dcterms:W3CDTF">2020-09-22T18:15:00Z</dcterms:modified>
</cp:coreProperties>
</file>