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7C" w:rsidRPr="00FC7A7C" w:rsidRDefault="00FC7A7C" w:rsidP="00FC7A7C">
      <w:r w:rsidRPr="00FC7A7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C7A7C" w:rsidRPr="00FC7A7C" w:rsidTr="00FC7A7C">
        <w:trPr>
          <w:tblCellSpacing w:w="0" w:type="dxa"/>
        </w:trPr>
        <w:tc>
          <w:tcPr>
            <w:tcW w:w="2130" w:type="dxa"/>
            <w:hideMark/>
          </w:tcPr>
          <w:p w:rsidR="00FC7A7C" w:rsidRPr="00FC7A7C" w:rsidRDefault="00FC7A7C" w:rsidP="00FC7A7C">
            <w:r w:rsidRPr="00FC7A7C">
              <w:rPr>
                <w:b/>
                <w:bCs/>
              </w:rPr>
              <w:t>Ruling Number:</w:t>
            </w:r>
          </w:p>
        </w:tc>
        <w:tc>
          <w:tcPr>
            <w:tcW w:w="7980" w:type="dxa"/>
            <w:hideMark/>
          </w:tcPr>
          <w:p w:rsidR="00FC7A7C" w:rsidRPr="00FC7A7C" w:rsidRDefault="00FC7A7C" w:rsidP="00FC7A7C">
            <w:bookmarkStart w:id="0" w:name="_GoBack"/>
            <w:r w:rsidRPr="00FC7A7C">
              <w:rPr>
                <w:b/>
                <w:bCs/>
              </w:rPr>
              <w:t>P-2002-085</w:t>
            </w:r>
            <w:bookmarkEnd w:id="0"/>
          </w:p>
        </w:tc>
      </w:tr>
    </w:tbl>
    <w:p w:rsidR="00FC7A7C" w:rsidRPr="00FC7A7C" w:rsidRDefault="00FC7A7C" w:rsidP="00FC7A7C">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FC7A7C" w:rsidRPr="00FC7A7C" w:rsidTr="00FC7A7C">
        <w:trPr>
          <w:tblCellSpacing w:w="0" w:type="dxa"/>
        </w:trPr>
        <w:tc>
          <w:tcPr>
            <w:tcW w:w="2130" w:type="dxa"/>
            <w:hideMark/>
          </w:tcPr>
          <w:p w:rsidR="00000000" w:rsidRPr="00FC7A7C" w:rsidRDefault="00FC7A7C" w:rsidP="00FC7A7C">
            <w:r w:rsidRPr="00FC7A7C">
              <w:rPr>
                <w:b/>
                <w:bCs/>
              </w:rPr>
              <w:t>Tax Type:</w:t>
            </w:r>
          </w:p>
        </w:tc>
        <w:tc>
          <w:tcPr>
            <w:tcW w:w="8190" w:type="dxa"/>
            <w:hideMark/>
          </w:tcPr>
          <w:p w:rsidR="00FC7A7C" w:rsidRPr="00FC7A7C" w:rsidRDefault="00FC7A7C" w:rsidP="00FC7A7C">
            <w:r w:rsidRPr="00FC7A7C">
              <w:rPr>
                <w:b/>
                <w:bCs/>
              </w:rPr>
              <w:t>Kansas Retailers' Sales Tax</w:t>
            </w:r>
          </w:p>
        </w:tc>
      </w:tr>
      <w:tr w:rsidR="00FC7A7C" w:rsidRPr="00FC7A7C" w:rsidTr="00FC7A7C">
        <w:trPr>
          <w:tblCellSpacing w:w="0" w:type="dxa"/>
        </w:trPr>
        <w:tc>
          <w:tcPr>
            <w:tcW w:w="2130" w:type="dxa"/>
            <w:hideMark/>
          </w:tcPr>
          <w:p w:rsidR="00FC7A7C" w:rsidRPr="00FC7A7C" w:rsidRDefault="00FC7A7C" w:rsidP="00FC7A7C">
            <w:r w:rsidRPr="00FC7A7C">
              <w:rPr>
                <w:b/>
                <w:bCs/>
              </w:rPr>
              <w:t>Brief Description:</w:t>
            </w:r>
          </w:p>
        </w:tc>
        <w:tc>
          <w:tcPr>
            <w:tcW w:w="8190" w:type="dxa"/>
            <w:hideMark/>
          </w:tcPr>
          <w:p w:rsidR="00FC7A7C" w:rsidRPr="00FC7A7C" w:rsidRDefault="00FC7A7C" w:rsidP="00FC7A7C">
            <w:r w:rsidRPr="00FC7A7C">
              <w:rPr>
                <w:b/>
                <w:bCs/>
              </w:rPr>
              <w:t>Administrative fees and extended warranties associated with motor vehicle sales.</w:t>
            </w:r>
          </w:p>
        </w:tc>
      </w:tr>
      <w:tr w:rsidR="00FC7A7C" w:rsidRPr="00FC7A7C" w:rsidTr="00FC7A7C">
        <w:trPr>
          <w:tblCellSpacing w:w="0" w:type="dxa"/>
        </w:trPr>
        <w:tc>
          <w:tcPr>
            <w:tcW w:w="2130" w:type="dxa"/>
            <w:hideMark/>
          </w:tcPr>
          <w:p w:rsidR="00FC7A7C" w:rsidRPr="00FC7A7C" w:rsidRDefault="00FC7A7C" w:rsidP="00FC7A7C">
            <w:r w:rsidRPr="00FC7A7C">
              <w:rPr>
                <w:b/>
                <w:bCs/>
              </w:rPr>
              <w:t>Keywords:</w:t>
            </w:r>
          </w:p>
        </w:tc>
        <w:tc>
          <w:tcPr>
            <w:tcW w:w="8190" w:type="dxa"/>
            <w:hideMark/>
          </w:tcPr>
          <w:p w:rsidR="00FC7A7C" w:rsidRPr="00FC7A7C" w:rsidRDefault="00FC7A7C" w:rsidP="00FC7A7C"/>
        </w:tc>
      </w:tr>
      <w:tr w:rsidR="00FC7A7C" w:rsidRPr="00FC7A7C" w:rsidTr="00FC7A7C">
        <w:trPr>
          <w:tblCellSpacing w:w="0" w:type="dxa"/>
        </w:trPr>
        <w:tc>
          <w:tcPr>
            <w:tcW w:w="2130" w:type="dxa"/>
            <w:hideMark/>
          </w:tcPr>
          <w:p w:rsidR="00FC7A7C" w:rsidRPr="00FC7A7C" w:rsidRDefault="00FC7A7C" w:rsidP="00FC7A7C">
            <w:r w:rsidRPr="00FC7A7C">
              <w:rPr>
                <w:b/>
                <w:bCs/>
              </w:rPr>
              <w:t>Approval Date:</w:t>
            </w:r>
          </w:p>
        </w:tc>
        <w:tc>
          <w:tcPr>
            <w:tcW w:w="8190" w:type="dxa"/>
            <w:hideMark/>
          </w:tcPr>
          <w:p w:rsidR="00FC7A7C" w:rsidRPr="00FC7A7C" w:rsidRDefault="00FC7A7C" w:rsidP="00FC7A7C">
            <w:r w:rsidRPr="00FC7A7C">
              <w:rPr>
                <w:b/>
                <w:bCs/>
              </w:rPr>
              <w:t>10/07/2002</w:t>
            </w:r>
          </w:p>
        </w:tc>
      </w:tr>
    </w:tbl>
    <w:p w:rsidR="00000000" w:rsidRPr="00FC7A7C" w:rsidRDefault="00FC7A7C" w:rsidP="00FC7A7C">
      <w:r w:rsidRPr="00FC7A7C">
        <w:pict>
          <v:rect id="_x0000_i1494" style="width:468pt;height:5.25pt" o:hrstd="t" o:hrnoshade="t" o:hr="t" fillcolor="navy" stroked="f"/>
        </w:pict>
      </w:r>
    </w:p>
    <w:p w:rsidR="00FC7A7C" w:rsidRPr="00FC7A7C" w:rsidRDefault="00FC7A7C" w:rsidP="00FC7A7C">
      <w:r w:rsidRPr="00FC7A7C">
        <w:br/>
      </w:r>
      <w:r w:rsidRPr="00FC7A7C">
        <w:rPr>
          <w:b/>
          <w:bCs/>
        </w:rPr>
        <w:t>Body:</w:t>
      </w:r>
    </w:p>
    <w:p w:rsidR="00FC7A7C" w:rsidRPr="00FC7A7C" w:rsidRDefault="00FC7A7C" w:rsidP="00FC7A7C">
      <w:r w:rsidRPr="00FC7A7C">
        <w:t>Office of Policy &amp; Research</w:t>
      </w:r>
      <w:r w:rsidRPr="00FC7A7C">
        <w:br/>
      </w:r>
      <w:r w:rsidRPr="00FC7A7C">
        <w:br/>
      </w:r>
      <w:r w:rsidRPr="00FC7A7C">
        <w:br/>
        <w:t>October 7, 2002</w:t>
      </w:r>
    </w:p>
    <w:p w:rsidR="00EA4496" w:rsidRPr="00FC7A7C" w:rsidRDefault="00FC7A7C" w:rsidP="00FC7A7C">
      <w:r w:rsidRPr="00FC7A7C">
        <w:br/>
      </w:r>
      <w:r w:rsidRPr="00FC7A7C">
        <w:br/>
      </w:r>
      <w:r w:rsidRPr="00FC7A7C">
        <w:br/>
        <w:t>TTTTTTTTTTTT</w:t>
      </w:r>
      <w:r w:rsidRPr="00FC7A7C">
        <w:br/>
      </w:r>
      <w:proofErr w:type="spellStart"/>
      <w:r w:rsidRPr="00FC7A7C">
        <w:t>TTTTTTTTTTTT</w:t>
      </w:r>
      <w:proofErr w:type="spellEnd"/>
      <w:r w:rsidRPr="00FC7A7C">
        <w:br/>
      </w:r>
      <w:proofErr w:type="spellStart"/>
      <w:r w:rsidRPr="00FC7A7C">
        <w:t>TTTTTTTTTTTT</w:t>
      </w:r>
      <w:proofErr w:type="spellEnd"/>
      <w:r w:rsidRPr="00FC7A7C">
        <w:br/>
      </w:r>
      <w:proofErr w:type="spellStart"/>
      <w:r w:rsidRPr="00FC7A7C">
        <w:t>TTTTTTTTTTTT</w:t>
      </w:r>
      <w:proofErr w:type="spellEnd"/>
      <w:r w:rsidRPr="00FC7A7C">
        <w:br/>
      </w:r>
      <w:proofErr w:type="spellStart"/>
      <w:r w:rsidRPr="00FC7A7C">
        <w:t>TTTTTTTTTTTT</w:t>
      </w:r>
      <w:proofErr w:type="spellEnd"/>
      <w:r w:rsidRPr="00FC7A7C">
        <w:br/>
      </w:r>
      <w:r w:rsidRPr="00FC7A7C">
        <w:br/>
      </w:r>
      <w:r w:rsidRPr="00FC7A7C">
        <w:br/>
        <w:t>Dear Ms. TTTTTTT</w:t>
      </w:r>
      <w:proofErr w:type="gramStart"/>
      <w:r w:rsidRPr="00FC7A7C">
        <w:t>:</w:t>
      </w:r>
      <w:proofErr w:type="gramEnd"/>
      <w:r w:rsidRPr="00FC7A7C">
        <w:br/>
      </w:r>
      <w:r w:rsidRPr="00FC7A7C">
        <w:br/>
      </w:r>
      <w:r w:rsidRPr="00FC7A7C">
        <w:br/>
        <w:t>We wish to acknowledge receipt of your letter dated October 3, 2002, regarding the application of Kansas Retailers’ Sales tax.</w:t>
      </w:r>
      <w:r w:rsidRPr="00FC7A7C">
        <w:br/>
      </w:r>
      <w:r w:rsidRPr="00FC7A7C">
        <w:br/>
        <w:t>K.S.A. 79-3606(a) imposes a sales tax: "upon the gross receipts received from the sale of tangible personal property at retail within this state."</w:t>
      </w:r>
      <w:r w:rsidRPr="00FC7A7C">
        <w:br/>
      </w:r>
      <w:r w:rsidRPr="00FC7A7C">
        <w:br/>
        <w:t>"Gross receipts" means the total selling price or the amount received as defined in the Kansas Retailers' Sales Tax Act, in money, credits, property or other consideration valued in money from sales at retail within this state. The taxpayer may take credit in the report of gross receipts for an amount equal to the allowance given for the trade-in of property.</w:t>
      </w:r>
      <w:r w:rsidRPr="00FC7A7C">
        <w:br/>
      </w:r>
      <w:r w:rsidRPr="00FC7A7C">
        <w:br/>
        <w:t xml:space="preserve">Please be advised that an administrative fee would be considered part of the gross receipts received </w:t>
      </w:r>
      <w:r w:rsidRPr="00FC7A7C">
        <w:lastRenderedPageBreak/>
        <w:t xml:space="preserve">from the sale of the vehicle, and therefore would be able to be offset against the trade-in-allowance. However, the sale of an extended warranty and the </w:t>
      </w:r>
      <w:proofErr w:type="gramStart"/>
      <w:r w:rsidRPr="00FC7A7C">
        <w:t>vin</w:t>
      </w:r>
      <w:proofErr w:type="gramEnd"/>
      <w:r w:rsidRPr="00FC7A7C">
        <w:t xml:space="preserve"> etch/car care are sold apart from the vehicle sale and would not be able to be off-set by any trade-in allowance.</w:t>
      </w:r>
      <w:r w:rsidRPr="00FC7A7C">
        <w:br/>
      </w:r>
      <w:r w:rsidRPr="00FC7A7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FC7A7C">
        <w:br/>
      </w:r>
      <w:r w:rsidRPr="00FC7A7C">
        <w:br/>
        <w:t>Sincerely yours</w:t>
      </w:r>
      <w:proofErr w:type="gramStart"/>
      <w:r w:rsidRPr="00FC7A7C">
        <w:t>,</w:t>
      </w:r>
      <w:proofErr w:type="gramEnd"/>
      <w:r w:rsidRPr="00FC7A7C">
        <w:br/>
      </w:r>
      <w:r w:rsidRPr="00FC7A7C">
        <w:br/>
      </w:r>
      <w:r w:rsidRPr="00FC7A7C">
        <w:br/>
      </w:r>
      <w:r w:rsidRPr="00FC7A7C">
        <w:br/>
        <w:t>Thomas P. Browne, Jr.</w:t>
      </w:r>
      <w:r w:rsidRPr="00FC7A7C">
        <w:br/>
        <w:t>Tax Specialist</w:t>
      </w:r>
      <w:r w:rsidRPr="00FC7A7C">
        <w:br/>
      </w:r>
      <w:r w:rsidRPr="00FC7A7C">
        <w:br/>
        <w:t>TPB</w:t>
      </w:r>
      <w:r w:rsidRPr="00FC7A7C">
        <w:br/>
      </w:r>
      <w:r w:rsidRPr="00FC7A7C">
        <w:br/>
      </w:r>
      <w:r w:rsidRPr="00FC7A7C">
        <w:br/>
      </w:r>
      <w:r w:rsidRPr="00FC7A7C">
        <w:rPr>
          <w:b/>
          <w:bCs/>
        </w:rPr>
        <w:t>Date Composed: 10/09/2002 Date Modified: 10/17/2002</w:t>
      </w:r>
    </w:p>
    <w:sectPr w:rsidR="00EA4496" w:rsidRPr="00FC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44484"/>
    <w:rsid w:val="001673D5"/>
    <w:rsid w:val="00174FDC"/>
    <w:rsid w:val="00176AC9"/>
    <w:rsid w:val="00181CB6"/>
    <w:rsid w:val="00184D81"/>
    <w:rsid w:val="00186843"/>
    <w:rsid w:val="001D5C50"/>
    <w:rsid w:val="001F5CBA"/>
    <w:rsid w:val="0020617F"/>
    <w:rsid w:val="00210898"/>
    <w:rsid w:val="00226086"/>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05301"/>
    <w:rsid w:val="0051554B"/>
    <w:rsid w:val="0052013D"/>
    <w:rsid w:val="005208E0"/>
    <w:rsid w:val="005238AB"/>
    <w:rsid w:val="0052530C"/>
    <w:rsid w:val="00536289"/>
    <w:rsid w:val="0055552F"/>
    <w:rsid w:val="00574DCB"/>
    <w:rsid w:val="00597A16"/>
    <w:rsid w:val="005C3003"/>
    <w:rsid w:val="0060025B"/>
    <w:rsid w:val="00636BD9"/>
    <w:rsid w:val="00642B17"/>
    <w:rsid w:val="0065658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2020-09-21T18:34:00Z</dcterms:created>
  <dcterms:modified xsi:type="dcterms:W3CDTF">2020-09-21T18:34:00Z</dcterms:modified>
</cp:coreProperties>
</file>