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BC" w:rsidRPr="001341BC" w:rsidRDefault="001341BC" w:rsidP="001341BC">
      <w:r w:rsidRPr="001341B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341BC" w:rsidRPr="001341BC" w:rsidTr="001341BC">
        <w:trPr>
          <w:tblCellSpacing w:w="0" w:type="dxa"/>
        </w:trPr>
        <w:tc>
          <w:tcPr>
            <w:tcW w:w="2130" w:type="dxa"/>
            <w:hideMark/>
          </w:tcPr>
          <w:p w:rsidR="001341BC" w:rsidRPr="001341BC" w:rsidRDefault="001341BC" w:rsidP="001341BC">
            <w:r w:rsidRPr="001341BC">
              <w:rPr>
                <w:b/>
                <w:bCs/>
              </w:rPr>
              <w:t>Ruling Number:</w:t>
            </w:r>
          </w:p>
        </w:tc>
        <w:tc>
          <w:tcPr>
            <w:tcW w:w="7980" w:type="dxa"/>
            <w:hideMark/>
          </w:tcPr>
          <w:p w:rsidR="001341BC" w:rsidRPr="001341BC" w:rsidRDefault="001341BC" w:rsidP="001341BC">
            <w:bookmarkStart w:id="0" w:name="_GoBack"/>
            <w:r w:rsidRPr="001341BC">
              <w:rPr>
                <w:b/>
                <w:bCs/>
              </w:rPr>
              <w:t>P-1999-159</w:t>
            </w:r>
            <w:bookmarkEnd w:id="0"/>
          </w:p>
        </w:tc>
      </w:tr>
    </w:tbl>
    <w:p w:rsidR="001341BC" w:rsidRPr="001341BC" w:rsidRDefault="001341BC" w:rsidP="001341B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341BC" w:rsidRPr="001341BC" w:rsidTr="001341BC">
        <w:trPr>
          <w:tblCellSpacing w:w="0" w:type="dxa"/>
        </w:trPr>
        <w:tc>
          <w:tcPr>
            <w:tcW w:w="2130" w:type="dxa"/>
            <w:hideMark/>
          </w:tcPr>
          <w:p w:rsidR="00000000" w:rsidRPr="001341BC" w:rsidRDefault="001341BC" w:rsidP="001341BC">
            <w:r w:rsidRPr="001341BC">
              <w:rPr>
                <w:b/>
                <w:bCs/>
              </w:rPr>
              <w:t>Tax Type:</w:t>
            </w:r>
          </w:p>
        </w:tc>
        <w:tc>
          <w:tcPr>
            <w:tcW w:w="8190" w:type="dxa"/>
            <w:hideMark/>
          </w:tcPr>
          <w:p w:rsidR="001341BC" w:rsidRPr="001341BC" w:rsidRDefault="001341BC" w:rsidP="001341BC">
            <w:r w:rsidRPr="001341BC">
              <w:rPr>
                <w:b/>
                <w:bCs/>
              </w:rPr>
              <w:t>Kansas Retailers' Sales Tax</w:t>
            </w:r>
          </w:p>
        </w:tc>
      </w:tr>
      <w:tr w:rsidR="001341BC" w:rsidRPr="001341BC" w:rsidTr="001341BC">
        <w:trPr>
          <w:tblCellSpacing w:w="0" w:type="dxa"/>
        </w:trPr>
        <w:tc>
          <w:tcPr>
            <w:tcW w:w="2130" w:type="dxa"/>
            <w:hideMark/>
          </w:tcPr>
          <w:p w:rsidR="001341BC" w:rsidRPr="001341BC" w:rsidRDefault="001341BC" w:rsidP="001341BC">
            <w:r w:rsidRPr="001341BC">
              <w:rPr>
                <w:b/>
                <w:bCs/>
              </w:rPr>
              <w:t>Brief Description:</w:t>
            </w:r>
          </w:p>
        </w:tc>
        <w:tc>
          <w:tcPr>
            <w:tcW w:w="8190" w:type="dxa"/>
            <w:hideMark/>
          </w:tcPr>
          <w:p w:rsidR="001341BC" w:rsidRPr="001341BC" w:rsidRDefault="001341BC" w:rsidP="001341BC">
            <w:r w:rsidRPr="001341BC">
              <w:rPr>
                <w:b/>
                <w:bCs/>
              </w:rPr>
              <w:t>Demolition work including asbestos removal.</w:t>
            </w:r>
          </w:p>
        </w:tc>
      </w:tr>
      <w:tr w:rsidR="001341BC" w:rsidRPr="001341BC" w:rsidTr="001341BC">
        <w:trPr>
          <w:tblCellSpacing w:w="0" w:type="dxa"/>
        </w:trPr>
        <w:tc>
          <w:tcPr>
            <w:tcW w:w="2130" w:type="dxa"/>
            <w:hideMark/>
          </w:tcPr>
          <w:p w:rsidR="001341BC" w:rsidRPr="001341BC" w:rsidRDefault="001341BC" w:rsidP="001341BC">
            <w:r w:rsidRPr="001341BC">
              <w:rPr>
                <w:b/>
                <w:bCs/>
              </w:rPr>
              <w:t>Keywords:</w:t>
            </w:r>
          </w:p>
        </w:tc>
        <w:tc>
          <w:tcPr>
            <w:tcW w:w="8190" w:type="dxa"/>
            <w:hideMark/>
          </w:tcPr>
          <w:p w:rsidR="001341BC" w:rsidRPr="001341BC" w:rsidRDefault="001341BC" w:rsidP="001341BC"/>
        </w:tc>
      </w:tr>
      <w:tr w:rsidR="001341BC" w:rsidRPr="001341BC" w:rsidTr="001341BC">
        <w:trPr>
          <w:tblCellSpacing w:w="0" w:type="dxa"/>
        </w:trPr>
        <w:tc>
          <w:tcPr>
            <w:tcW w:w="2130" w:type="dxa"/>
            <w:hideMark/>
          </w:tcPr>
          <w:p w:rsidR="001341BC" w:rsidRPr="001341BC" w:rsidRDefault="001341BC" w:rsidP="001341BC">
            <w:r w:rsidRPr="001341BC">
              <w:rPr>
                <w:b/>
                <w:bCs/>
              </w:rPr>
              <w:t>Approval Date:</w:t>
            </w:r>
          </w:p>
        </w:tc>
        <w:tc>
          <w:tcPr>
            <w:tcW w:w="8190" w:type="dxa"/>
            <w:hideMark/>
          </w:tcPr>
          <w:p w:rsidR="001341BC" w:rsidRPr="001341BC" w:rsidRDefault="001341BC" w:rsidP="001341BC">
            <w:r w:rsidRPr="001341BC">
              <w:rPr>
                <w:b/>
                <w:bCs/>
              </w:rPr>
              <w:t>07/20/1999</w:t>
            </w:r>
          </w:p>
        </w:tc>
      </w:tr>
    </w:tbl>
    <w:p w:rsidR="00000000" w:rsidRPr="001341BC" w:rsidRDefault="001341BC" w:rsidP="001341BC">
      <w:r w:rsidRPr="001341BC">
        <w:pict>
          <v:rect id="_x0000_i1046" style="width:468pt;height:5.25pt" o:hrstd="t" o:hrnoshade="t" o:hr="t" fillcolor="navy" stroked="f"/>
        </w:pict>
      </w:r>
    </w:p>
    <w:p w:rsidR="001341BC" w:rsidRPr="001341BC" w:rsidRDefault="001341BC" w:rsidP="001341BC">
      <w:r w:rsidRPr="001341BC">
        <w:br/>
      </w:r>
      <w:r w:rsidRPr="001341BC">
        <w:rPr>
          <w:b/>
          <w:bCs/>
        </w:rPr>
        <w:t>Body:</w:t>
      </w:r>
    </w:p>
    <w:p w:rsidR="001341BC" w:rsidRPr="001341BC" w:rsidRDefault="001341BC" w:rsidP="001341BC">
      <w:r w:rsidRPr="001341BC">
        <w:t>Office of Policy and Research</w:t>
      </w:r>
      <w:r w:rsidRPr="001341BC">
        <w:br/>
      </w:r>
      <w:r w:rsidRPr="001341BC">
        <w:br/>
      </w:r>
      <w:r w:rsidRPr="001341BC">
        <w:br/>
        <w:t>July 20, 1999</w:t>
      </w:r>
    </w:p>
    <w:p w:rsidR="001341BC" w:rsidRPr="001341BC" w:rsidRDefault="001341BC" w:rsidP="001341BC">
      <w:r w:rsidRPr="001341BC">
        <w:br/>
      </w:r>
      <w:r w:rsidRPr="001341BC">
        <w:br/>
      </w:r>
      <w:r w:rsidRPr="001341BC">
        <w:br/>
        <w:t>TTTTTTTTTTT</w:t>
      </w:r>
      <w:r w:rsidRPr="001341BC">
        <w:br/>
      </w:r>
      <w:proofErr w:type="spellStart"/>
      <w:r w:rsidRPr="001341BC">
        <w:t>TTTTTTTTTTT</w:t>
      </w:r>
      <w:proofErr w:type="spellEnd"/>
      <w:r w:rsidRPr="001341BC">
        <w:br/>
      </w:r>
      <w:proofErr w:type="spellStart"/>
      <w:r w:rsidRPr="001341BC">
        <w:t>TTTTTTTTTTT</w:t>
      </w:r>
      <w:proofErr w:type="spellEnd"/>
      <w:r w:rsidRPr="001341BC">
        <w:br/>
      </w:r>
      <w:r w:rsidRPr="001341BC">
        <w:br/>
      </w:r>
      <w:r w:rsidRPr="001341BC">
        <w:br/>
        <w:t>Dear Sir</w:t>
      </w:r>
      <w:proofErr w:type="gramStart"/>
      <w:r w:rsidRPr="001341BC">
        <w:t>:</w:t>
      </w:r>
      <w:proofErr w:type="gramEnd"/>
      <w:r w:rsidRPr="001341BC">
        <w:br/>
      </w:r>
      <w:r w:rsidRPr="001341BC">
        <w:br/>
      </w:r>
      <w:r w:rsidRPr="001341BC">
        <w:br/>
        <w:t>We wish to acknowledge receipt of your letter dated July 7, 1999, regarding the application of Kansas Retailers’ Sales tax.</w:t>
      </w:r>
      <w:r w:rsidRPr="001341BC">
        <w:br/>
      </w:r>
      <w:r w:rsidRPr="001341BC">
        <w:br/>
        <w:t>The question you present deals with the issue of “original construction.” The controlling statute, K.S.A. 79-3603(p) provides for the imposition of sales tax on:</w:t>
      </w:r>
      <w:r w:rsidRPr="001341BC">
        <w:br/>
      </w:r>
      <w:r w:rsidRPr="001341BC">
        <w:br/>
        <w:t>(p)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1341BC">
        <w:br/>
        <w:t>For the purposes of this subsection</w:t>
      </w:r>
      <w:proofErr w:type="gramStart"/>
      <w:r w:rsidRPr="001341BC">
        <w:t>:</w:t>
      </w:r>
      <w:proofErr w:type="gramEnd"/>
      <w:r w:rsidRPr="001341BC">
        <w:br/>
      </w:r>
      <w:r w:rsidRPr="001341BC">
        <w:lastRenderedPageBreak/>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1341BC">
        <w:br/>
        <w:t>(2) “building” shall mean only those enclosures within which individuals customarily are employed, or which are customarily used to house machinery, equipment or other property, and including the land improvements immediately surrounding such building;</w:t>
      </w:r>
      <w:r w:rsidRPr="001341BC">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1341BC">
        <w:br/>
        <w:t>(4) “residence” shall mean only those enclosures within which individuals customarily live;</w:t>
      </w:r>
    </w:p>
    <w:p w:rsidR="001341BC" w:rsidRPr="001341BC" w:rsidRDefault="001341BC" w:rsidP="001341BC">
      <w:r w:rsidRPr="001341BC">
        <w:t>The statute is interpreted, in part, by K.A.R. 92-19-66b. Subsection (</w:t>
      </w:r>
      <w:proofErr w:type="spellStart"/>
      <w:r w:rsidRPr="001341BC">
        <w:t>i</w:t>
      </w:r>
      <w:proofErr w:type="spellEnd"/>
      <w:r w:rsidRPr="001341BC">
        <w:t>) of the regulation provides</w:t>
      </w:r>
      <w:proofErr w:type="gramStart"/>
      <w:r w:rsidRPr="001341BC">
        <w:t>:</w:t>
      </w:r>
      <w:proofErr w:type="gramEnd"/>
      <w:r w:rsidRPr="001341BC">
        <w:br/>
      </w:r>
      <w:r w:rsidRPr="001341BC">
        <w:br/>
        <w:t>(</w:t>
      </w:r>
      <w:proofErr w:type="spellStart"/>
      <w:r w:rsidRPr="001341BC">
        <w:t>i</w:t>
      </w:r>
      <w:proofErr w:type="spellEnd"/>
      <w:r w:rsidRPr="001341BC">
        <w:t>) Services performed to dismantle, demolish, raze or destroy a building or facility or a portion of a building or facility shall be subject to sales tax. If the services are performed in connection with the original construction of a building or facility, and the building or facility is constructed on the same site, the service of dismantling, demolishing, razing or destroying the original building or facility shall not be subject to sales tax.</w:t>
      </w:r>
    </w:p>
    <w:p w:rsidR="0075177E" w:rsidRPr="001341BC" w:rsidRDefault="001341BC" w:rsidP="001341BC">
      <w:r w:rsidRPr="001341BC">
        <w:t>Based on the statute and regulation, the project you describe would be not considered original construction and so the labor services would be subject to Kansas sales tax. Your purchases of materials and supplies to perform the contract are subject to sales tax.</w:t>
      </w:r>
      <w:r w:rsidRPr="001341BC">
        <w:br/>
      </w:r>
      <w:r w:rsidRPr="001341B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341BC">
        <w:br/>
      </w:r>
      <w:r w:rsidRPr="001341BC">
        <w:br/>
        <w:t>Sincerely yours</w:t>
      </w:r>
      <w:proofErr w:type="gramStart"/>
      <w:r w:rsidRPr="001341BC">
        <w:t>,</w:t>
      </w:r>
      <w:proofErr w:type="gramEnd"/>
      <w:r w:rsidRPr="001341BC">
        <w:br/>
      </w:r>
      <w:r w:rsidRPr="001341BC">
        <w:br/>
      </w:r>
      <w:r w:rsidRPr="001341BC">
        <w:br/>
      </w:r>
      <w:r w:rsidRPr="001341BC">
        <w:br/>
        <w:t>Thomas P. Browne, Jr.</w:t>
      </w:r>
      <w:r w:rsidRPr="001341BC">
        <w:br/>
        <w:t>Tax Specialist</w:t>
      </w:r>
      <w:r w:rsidRPr="001341BC">
        <w:br/>
      </w:r>
      <w:r w:rsidRPr="001341BC">
        <w:br/>
        <w:t>TPB</w:t>
      </w:r>
      <w:r w:rsidRPr="001341BC">
        <w:br/>
      </w:r>
      <w:r w:rsidRPr="001341BC">
        <w:lastRenderedPageBreak/>
        <w:br/>
      </w:r>
      <w:r w:rsidRPr="001341BC">
        <w:br/>
      </w:r>
      <w:r w:rsidRPr="001341BC">
        <w:rPr>
          <w:b/>
          <w:bCs/>
        </w:rPr>
        <w:t>Date Composed: 08/03/1999 Date Modified: 10/11/2001</w:t>
      </w:r>
    </w:p>
    <w:sectPr w:rsidR="0075177E" w:rsidRPr="0013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3774E3"/>
    <w:rsid w:val="00520C2C"/>
    <w:rsid w:val="007156F6"/>
    <w:rsid w:val="0075177E"/>
    <w:rsid w:val="008B4F2A"/>
    <w:rsid w:val="00AD57A3"/>
    <w:rsid w:val="00D530FC"/>
    <w:rsid w:val="00DC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2020-09-17T15:05:00Z</dcterms:created>
  <dcterms:modified xsi:type="dcterms:W3CDTF">2020-09-17T15:05:00Z</dcterms:modified>
</cp:coreProperties>
</file>