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00" w:rsidRPr="001B0900" w:rsidRDefault="001B0900" w:rsidP="001B0900">
      <w:r w:rsidRPr="001B090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B0900" w:rsidRPr="001B0900" w:rsidTr="001B0900">
        <w:trPr>
          <w:tblCellSpacing w:w="0" w:type="dxa"/>
        </w:trPr>
        <w:tc>
          <w:tcPr>
            <w:tcW w:w="2130" w:type="dxa"/>
            <w:hideMark/>
          </w:tcPr>
          <w:p w:rsidR="001B0900" w:rsidRPr="001B0900" w:rsidRDefault="001B0900" w:rsidP="001B0900">
            <w:r w:rsidRPr="001B0900">
              <w:rPr>
                <w:b/>
                <w:bCs/>
              </w:rPr>
              <w:t>Ruling Number:</w:t>
            </w:r>
          </w:p>
        </w:tc>
        <w:tc>
          <w:tcPr>
            <w:tcW w:w="7980" w:type="dxa"/>
            <w:hideMark/>
          </w:tcPr>
          <w:p w:rsidR="001B0900" w:rsidRPr="001B0900" w:rsidRDefault="001B0900" w:rsidP="001B0900">
            <w:bookmarkStart w:id="0" w:name="_GoBack"/>
            <w:r w:rsidRPr="001B0900">
              <w:rPr>
                <w:b/>
                <w:bCs/>
              </w:rPr>
              <w:t>P-1999-144</w:t>
            </w:r>
            <w:bookmarkEnd w:id="0"/>
          </w:p>
        </w:tc>
      </w:tr>
    </w:tbl>
    <w:p w:rsidR="001B0900" w:rsidRPr="001B0900" w:rsidRDefault="001B0900" w:rsidP="001B090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B0900" w:rsidRPr="001B0900" w:rsidTr="001B0900">
        <w:trPr>
          <w:tblCellSpacing w:w="0" w:type="dxa"/>
        </w:trPr>
        <w:tc>
          <w:tcPr>
            <w:tcW w:w="2130" w:type="dxa"/>
            <w:hideMark/>
          </w:tcPr>
          <w:p w:rsidR="00000000" w:rsidRPr="001B0900" w:rsidRDefault="001B0900" w:rsidP="001B0900">
            <w:r w:rsidRPr="001B0900">
              <w:rPr>
                <w:b/>
                <w:bCs/>
              </w:rPr>
              <w:t>Tax Type:</w:t>
            </w:r>
          </w:p>
        </w:tc>
        <w:tc>
          <w:tcPr>
            <w:tcW w:w="8190" w:type="dxa"/>
            <w:hideMark/>
          </w:tcPr>
          <w:p w:rsidR="001B0900" w:rsidRPr="001B0900" w:rsidRDefault="001B0900" w:rsidP="001B0900">
            <w:r w:rsidRPr="001B0900">
              <w:rPr>
                <w:b/>
                <w:bCs/>
              </w:rPr>
              <w:t>Kansas Retailers' Sales Tax</w:t>
            </w:r>
          </w:p>
        </w:tc>
      </w:tr>
      <w:tr w:rsidR="001B0900" w:rsidRPr="001B0900" w:rsidTr="001B0900">
        <w:trPr>
          <w:tblCellSpacing w:w="0" w:type="dxa"/>
        </w:trPr>
        <w:tc>
          <w:tcPr>
            <w:tcW w:w="2130" w:type="dxa"/>
            <w:hideMark/>
          </w:tcPr>
          <w:p w:rsidR="001B0900" w:rsidRPr="001B0900" w:rsidRDefault="001B0900" w:rsidP="001B0900">
            <w:r w:rsidRPr="001B0900">
              <w:rPr>
                <w:b/>
                <w:bCs/>
              </w:rPr>
              <w:t>Brief Description:</w:t>
            </w:r>
          </w:p>
        </w:tc>
        <w:tc>
          <w:tcPr>
            <w:tcW w:w="8190" w:type="dxa"/>
            <w:hideMark/>
          </w:tcPr>
          <w:p w:rsidR="001B0900" w:rsidRPr="001B0900" w:rsidRDefault="001B0900" w:rsidP="001B0900">
            <w:r w:rsidRPr="001B0900">
              <w:rPr>
                <w:b/>
                <w:bCs/>
              </w:rPr>
              <w:t>Demolition of existing structure and construction of new building.</w:t>
            </w:r>
          </w:p>
        </w:tc>
      </w:tr>
      <w:tr w:rsidR="001B0900" w:rsidRPr="001B0900" w:rsidTr="001B0900">
        <w:trPr>
          <w:tblCellSpacing w:w="0" w:type="dxa"/>
        </w:trPr>
        <w:tc>
          <w:tcPr>
            <w:tcW w:w="2130" w:type="dxa"/>
            <w:hideMark/>
          </w:tcPr>
          <w:p w:rsidR="001B0900" w:rsidRPr="001B0900" w:rsidRDefault="001B0900" w:rsidP="001B0900">
            <w:r w:rsidRPr="001B0900">
              <w:rPr>
                <w:b/>
                <w:bCs/>
              </w:rPr>
              <w:t>Keywords:</w:t>
            </w:r>
          </w:p>
        </w:tc>
        <w:tc>
          <w:tcPr>
            <w:tcW w:w="8190" w:type="dxa"/>
            <w:hideMark/>
          </w:tcPr>
          <w:p w:rsidR="001B0900" w:rsidRPr="001B0900" w:rsidRDefault="001B0900" w:rsidP="001B0900"/>
        </w:tc>
      </w:tr>
      <w:tr w:rsidR="001B0900" w:rsidRPr="001B0900" w:rsidTr="001B0900">
        <w:trPr>
          <w:tblCellSpacing w:w="0" w:type="dxa"/>
        </w:trPr>
        <w:tc>
          <w:tcPr>
            <w:tcW w:w="2130" w:type="dxa"/>
            <w:hideMark/>
          </w:tcPr>
          <w:p w:rsidR="001B0900" w:rsidRPr="001B0900" w:rsidRDefault="001B0900" w:rsidP="001B0900">
            <w:r w:rsidRPr="001B0900">
              <w:rPr>
                <w:b/>
                <w:bCs/>
              </w:rPr>
              <w:t>Approval Date:</w:t>
            </w:r>
          </w:p>
        </w:tc>
        <w:tc>
          <w:tcPr>
            <w:tcW w:w="8190" w:type="dxa"/>
            <w:hideMark/>
          </w:tcPr>
          <w:p w:rsidR="001B0900" w:rsidRPr="001B0900" w:rsidRDefault="001B0900" w:rsidP="001B0900">
            <w:r w:rsidRPr="001B0900">
              <w:rPr>
                <w:b/>
                <w:bCs/>
              </w:rPr>
              <w:t>06/28/1999</w:t>
            </w:r>
          </w:p>
        </w:tc>
      </w:tr>
    </w:tbl>
    <w:p w:rsidR="00000000" w:rsidRPr="001B0900" w:rsidRDefault="001B0900" w:rsidP="001B0900">
      <w:r w:rsidRPr="001B0900">
        <w:pict>
          <v:rect id="_x0000_i1693" style="width:468pt;height:5.25pt" o:hrstd="t" o:hrnoshade="t" o:hr="t" fillcolor="navy" stroked="f"/>
        </w:pict>
      </w:r>
    </w:p>
    <w:p w:rsidR="001B0900" w:rsidRPr="001B0900" w:rsidRDefault="001B0900" w:rsidP="001B0900">
      <w:r w:rsidRPr="001B0900">
        <w:br/>
      </w:r>
      <w:r w:rsidRPr="001B0900">
        <w:rPr>
          <w:b/>
          <w:bCs/>
        </w:rPr>
        <w:t>Body:</w:t>
      </w:r>
    </w:p>
    <w:p w:rsidR="001B0900" w:rsidRPr="001B0900" w:rsidRDefault="001B0900" w:rsidP="001B0900">
      <w:r w:rsidRPr="001B0900">
        <w:t>Office of Policy and Research</w:t>
      </w:r>
      <w:r w:rsidRPr="001B0900">
        <w:br/>
      </w:r>
      <w:r w:rsidRPr="001B0900">
        <w:br/>
      </w:r>
      <w:r w:rsidRPr="001B0900">
        <w:br/>
        <w:t>June 28, 1999</w:t>
      </w:r>
    </w:p>
    <w:p w:rsidR="001B0900" w:rsidRPr="001B0900" w:rsidRDefault="001B0900" w:rsidP="001B0900">
      <w:r w:rsidRPr="001B0900">
        <w:br/>
        <w:t>XXXXXXXXXX</w:t>
      </w:r>
      <w:r w:rsidRPr="001B0900">
        <w:br/>
      </w:r>
      <w:proofErr w:type="spellStart"/>
      <w:r w:rsidRPr="001B0900">
        <w:t>XXXXXXXXXX</w:t>
      </w:r>
      <w:proofErr w:type="spellEnd"/>
      <w:r w:rsidRPr="001B0900">
        <w:br/>
      </w:r>
      <w:proofErr w:type="spellStart"/>
      <w:r w:rsidRPr="001B0900">
        <w:t>XXXXXXXXXX</w:t>
      </w:r>
      <w:proofErr w:type="spellEnd"/>
      <w:r w:rsidRPr="001B0900">
        <w:br/>
      </w:r>
      <w:proofErr w:type="spellStart"/>
      <w:r w:rsidRPr="001B0900">
        <w:t>XXXXXXXXXX</w:t>
      </w:r>
      <w:proofErr w:type="spellEnd"/>
      <w:r w:rsidRPr="001B0900">
        <w:br/>
      </w:r>
      <w:proofErr w:type="spellStart"/>
      <w:r w:rsidRPr="001B0900">
        <w:t>XXXXXXXXXX</w:t>
      </w:r>
      <w:proofErr w:type="spellEnd"/>
      <w:r w:rsidRPr="001B0900">
        <w:br/>
      </w:r>
      <w:r w:rsidRPr="001B0900">
        <w:br/>
        <w:t>Re: Kansas Sales Tax</w:t>
      </w:r>
      <w:r w:rsidRPr="001B0900">
        <w:br/>
      </w:r>
      <w:r w:rsidRPr="001B0900">
        <w:br/>
        <w:t>Dear XXXXX</w:t>
      </w:r>
      <w:proofErr w:type="gramStart"/>
      <w:r w:rsidRPr="001B0900">
        <w:t>:</w:t>
      </w:r>
      <w:proofErr w:type="gramEnd"/>
      <w:r w:rsidRPr="001B0900">
        <w:br/>
      </w:r>
      <w:r w:rsidRPr="001B0900">
        <w:br/>
        <w:t>Your correspondence of April 26, 1999, has been referred to me for response. Thank you for your inquiry, and please accept my apologies for the delay in responding.</w:t>
      </w:r>
      <w:r w:rsidRPr="001B0900">
        <w:br/>
      </w:r>
      <w:r w:rsidRPr="001B0900">
        <w:br/>
        <w:t>Your letter indicates your company will be building a XXXXXXXXXXXXXX on an existing lot where the original building was torn down. You ask whether this is considered “new construction” or is it considered remodel work since the new owners are maintaining the same address as the previous building and owners.</w:t>
      </w:r>
      <w:r w:rsidRPr="001B0900">
        <w:br/>
      </w:r>
      <w:r w:rsidRPr="001B0900">
        <w:br/>
        <w:t>The question you present deals with the issue of “original construction.” The controlling statute, K.S.A. 79-3603(p) provides for the imposition of sales tax on:</w:t>
      </w:r>
      <w:r w:rsidRPr="001B0900">
        <w:br/>
      </w:r>
    </w:p>
    <w:p w:rsidR="001B0900" w:rsidRPr="001B0900" w:rsidRDefault="001B0900" w:rsidP="001B0900">
      <w:r w:rsidRPr="001B0900">
        <w:t xml:space="preserve">(p) the gross receipts received for the service of installing or applying tangible personal property which when installed or applied is not being held for sale in the regular course of business, and whether or not such tangible personal property when installed or applied remains tangible personal property or becomes a part of real estate, except that no tax shall be imposed upon the service of installing or </w:t>
      </w:r>
      <w:r w:rsidRPr="001B0900">
        <w:lastRenderedPageBreak/>
        <w:t>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1B0900">
        <w:br/>
        <w:t>For the purposes of this subsection</w:t>
      </w:r>
      <w:proofErr w:type="gramStart"/>
      <w:r w:rsidRPr="001B0900">
        <w:t>:</w:t>
      </w:r>
      <w:proofErr w:type="gramEnd"/>
      <w:r w:rsidRPr="001B0900">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1B0900">
        <w:br/>
      </w:r>
      <w:r w:rsidRPr="001B0900">
        <w:br/>
      </w:r>
      <w:r w:rsidRPr="001B0900">
        <w:br/>
        <w:t>(2) “building” shall mean only those enclosures within which individuals customarily are employed, or which are customarily used to house machinery, equipment or other property, and including the land improvements immediately surrounding such building;</w:t>
      </w:r>
      <w:r w:rsidRPr="001B0900">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1B0900">
        <w:br/>
        <w:t>(4) “residence” shall mean only those enclosures within which individuals customarily live;</w:t>
      </w:r>
    </w:p>
    <w:p w:rsidR="001B0900" w:rsidRPr="001B0900" w:rsidRDefault="001B0900" w:rsidP="001B0900">
      <w:r w:rsidRPr="001B0900">
        <w:t>The statute is interpreted, in part, by K.A.R. 92-19-66b. Subsection (d) of the regulation provides:</w:t>
      </w:r>
      <w:r w:rsidRPr="001B0900">
        <w:br/>
      </w:r>
    </w:p>
    <w:p w:rsidR="001B0900" w:rsidRPr="001B0900" w:rsidRDefault="001B0900" w:rsidP="001B0900">
      <w:r w:rsidRPr="001B0900">
        <w:t>(d) The service of installing or applying tangible personal property in connection with the original construction, which is the first or initial construction of a new building or facility, shall not be subject to sales tax. The erection of a building or facility on a site previously occupied by a building or facility that has been demolished, razed, or dismantled shall be considered to be original construction if the building or facility is totally new, whether or not the old foundation was also demolished.</w:t>
      </w:r>
    </w:p>
    <w:p w:rsidR="00736C7F" w:rsidRPr="001B0900" w:rsidRDefault="001B0900" w:rsidP="001B0900">
      <w:r w:rsidRPr="001B0900">
        <w:t>Based on the statute and regulation, the project you describe would be considered original construction and so labor services would not be subject to Kansas sales tax. Your purchases of materials and supplies to perform the contract are subject to sales tax.</w:t>
      </w:r>
      <w:r w:rsidRPr="001B0900">
        <w:br/>
      </w:r>
      <w:r w:rsidRPr="001B090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B0900">
        <w:br/>
      </w:r>
      <w:r w:rsidRPr="001B0900">
        <w:br/>
        <w:t>I trust this information is of assistance. If I can be of further service, please feel free to contact me.</w:t>
      </w:r>
      <w:r w:rsidRPr="001B0900">
        <w:br/>
      </w:r>
      <w:r w:rsidRPr="001B0900">
        <w:br/>
        <w:t>Sincerely</w:t>
      </w:r>
      <w:proofErr w:type="gramStart"/>
      <w:r w:rsidRPr="001B0900">
        <w:t>,</w:t>
      </w:r>
      <w:proofErr w:type="gramEnd"/>
      <w:r w:rsidRPr="001B0900">
        <w:br/>
      </w:r>
      <w:r w:rsidRPr="001B0900">
        <w:lastRenderedPageBreak/>
        <w:br/>
      </w:r>
      <w:r w:rsidRPr="001B0900">
        <w:br/>
      </w:r>
      <w:r w:rsidRPr="001B0900">
        <w:br/>
        <w:t xml:space="preserve">Jim </w:t>
      </w:r>
      <w:proofErr w:type="spellStart"/>
      <w:r w:rsidRPr="001B0900">
        <w:t>Weisgerber</w:t>
      </w:r>
      <w:proofErr w:type="spellEnd"/>
      <w:r w:rsidRPr="001B0900">
        <w:br/>
        <w:t>Attorney</w:t>
      </w:r>
      <w:r w:rsidRPr="001B0900">
        <w:br/>
        <w:t>Tax Specialist</w:t>
      </w:r>
      <w:r w:rsidRPr="001B0900">
        <w:br/>
      </w:r>
      <w:r w:rsidRPr="001B0900">
        <w:br/>
      </w:r>
      <w:proofErr w:type="spellStart"/>
      <w:r w:rsidRPr="001B0900">
        <w:t>JW:jw</w:t>
      </w:r>
      <w:proofErr w:type="spellEnd"/>
      <w:r w:rsidRPr="001B0900">
        <w:br/>
      </w:r>
      <w:r w:rsidRPr="001B0900">
        <w:br/>
      </w:r>
      <w:r w:rsidRPr="001B0900">
        <w:br/>
      </w:r>
      <w:r w:rsidRPr="001B0900">
        <w:rPr>
          <w:b/>
          <w:bCs/>
        </w:rPr>
        <w:t>Date Composed: 07/07/1999 Date Modified: 10/11/2001</w:t>
      </w:r>
    </w:p>
    <w:sectPr w:rsidR="00736C7F" w:rsidRPr="001B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B0900"/>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14E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1675138">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390735511">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2020-09-15T19:27:00Z</dcterms:created>
  <dcterms:modified xsi:type="dcterms:W3CDTF">2020-09-15T19:27:00Z</dcterms:modified>
</cp:coreProperties>
</file>