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5C" w:rsidRPr="000B135C" w:rsidRDefault="000B135C" w:rsidP="000B135C">
      <w:r w:rsidRPr="000B135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135C" w:rsidRPr="000B135C" w:rsidTr="000B135C">
        <w:trPr>
          <w:tblCellSpacing w:w="0" w:type="dxa"/>
        </w:trPr>
        <w:tc>
          <w:tcPr>
            <w:tcW w:w="2130" w:type="dxa"/>
            <w:hideMark/>
          </w:tcPr>
          <w:p w:rsidR="000B135C" w:rsidRPr="000B135C" w:rsidRDefault="000B135C" w:rsidP="000B135C">
            <w:r w:rsidRPr="000B135C">
              <w:rPr>
                <w:b/>
                <w:bCs/>
              </w:rPr>
              <w:t>Ruling Number:</w:t>
            </w:r>
          </w:p>
        </w:tc>
        <w:tc>
          <w:tcPr>
            <w:tcW w:w="7980" w:type="dxa"/>
            <w:hideMark/>
          </w:tcPr>
          <w:p w:rsidR="000B135C" w:rsidRPr="000B135C" w:rsidRDefault="000B135C" w:rsidP="000B135C">
            <w:bookmarkStart w:id="0" w:name="_GoBack"/>
            <w:r w:rsidRPr="000B135C">
              <w:rPr>
                <w:b/>
                <w:bCs/>
              </w:rPr>
              <w:t>P-1999-142</w:t>
            </w:r>
            <w:bookmarkEnd w:id="0"/>
          </w:p>
        </w:tc>
      </w:tr>
    </w:tbl>
    <w:p w:rsidR="000B135C" w:rsidRPr="000B135C" w:rsidRDefault="000B135C" w:rsidP="000B135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B135C" w:rsidRPr="000B135C" w:rsidTr="000B135C">
        <w:trPr>
          <w:tblCellSpacing w:w="0" w:type="dxa"/>
        </w:trPr>
        <w:tc>
          <w:tcPr>
            <w:tcW w:w="2130" w:type="dxa"/>
            <w:hideMark/>
          </w:tcPr>
          <w:p w:rsidR="00000000" w:rsidRPr="000B135C" w:rsidRDefault="000B135C" w:rsidP="000B135C">
            <w:r w:rsidRPr="000B135C">
              <w:rPr>
                <w:b/>
                <w:bCs/>
              </w:rPr>
              <w:t>Tax Type:</w:t>
            </w:r>
          </w:p>
        </w:tc>
        <w:tc>
          <w:tcPr>
            <w:tcW w:w="8190" w:type="dxa"/>
            <w:hideMark/>
          </w:tcPr>
          <w:p w:rsidR="000B135C" w:rsidRPr="000B135C" w:rsidRDefault="000B135C" w:rsidP="000B135C">
            <w:r w:rsidRPr="000B135C">
              <w:rPr>
                <w:b/>
                <w:bCs/>
              </w:rPr>
              <w:t>Kansas Retailers' Sales Tax</w:t>
            </w:r>
          </w:p>
        </w:tc>
      </w:tr>
      <w:tr w:rsidR="000B135C" w:rsidRPr="000B135C" w:rsidTr="000B135C">
        <w:trPr>
          <w:tblCellSpacing w:w="0" w:type="dxa"/>
        </w:trPr>
        <w:tc>
          <w:tcPr>
            <w:tcW w:w="2130" w:type="dxa"/>
            <w:hideMark/>
          </w:tcPr>
          <w:p w:rsidR="000B135C" w:rsidRPr="000B135C" w:rsidRDefault="000B135C" w:rsidP="000B135C">
            <w:r w:rsidRPr="000B135C">
              <w:rPr>
                <w:b/>
                <w:bCs/>
              </w:rPr>
              <w:t>Brief Description:</w:t>
            </w:r>
          </w:p>
        </w:tc>
        <w:tc>
          <w:tcPr>
            <w:tcW w:w="8190" w:type="dxa"/>
            <w:hideMark/>
          </w:tcPr>
          <w:p w:rsidR="000B135C" w:rsidRPr="000B135C" w:rsidRDefault="000B135C" w:rsidP="000B135C">
            <w:r w:rsidRPr="000B135C">
              <w:rPr>
                <w:b/>
                <w:bCs/>
              </w:rPr>
              <w:t>Repair of railroad rolling stock used in interstate commerce.</w:t>
            </w:r>
          </w:p>
        </w:tc>
      </w:tr>
      <w:tr w:rsidR="000B135C" w:rsidRPr="000B135C" w:rsidTr="000B135C">
        <w:trPr>
          <w:tblCellSpacing w:w="0" w:type="dxa"/>
        </w:trPr>
        <w:tc>
          <w:tcPr>
            <w:tcW w:w="2130" w:type="dxa"/>
            <w:hideMark/>
          </w:tcPr>
          <w:p w:rsidR="000B135C" w:rsidRPr="000B135C" w:rsidRDefault="000B135C" w:rsidP="000B135C">
            <w:r w:rsidRPr="000B135C">
              <w:rPr>
                <w:b/>
                <w:bCs/>
              </w:rPr>
              <w:t>Keywords:</w:t>
            </w:r>
          </w:p>
        </w:tc>
        <w:tc>
          <w:tcPr>
            <w:tcW w:w="8190" w:type="dxa"/>
            <w:hideMark/>
          </w:tcPr>
          <w:p w:rsidR="000B135C" w:rsidRPr="000B135C" w:rsidRDefault="000B135C" w:rsidP="000B135C"/>
        </w:tc>
      </w:tr>
      <w:tr w:rsidR="000B135C" w:rsidRPr="000B135C" w:rsidTr="000B135C">
        <w:trPr>
          <w:tblCellSpacing w:w="0" w:type="dxa"/>
        </w:trPr>
        <w:tc>
          <w:tcPr>
            <w:tcW w:w="2130" w:type="dxa"/>
            <w:hideMark/>
          </w:tcPr>
          <w:p w:rsidR="000B135C" w:rsidRPr="000B135C" w:rsidRDefault="000B135C" w:rsidP="000B135C">
            <w:r w:rsidRPr="000B135C">
              <w:rPr>
                <w:b/>
                <w:bCs/>
              </w:rPr>
              <w:t>Approval Date:</w:t>
            </w:r>
          </w:p>
        </w:tc>
        <w:tc>
          <w:tcPr>
            <w:tcW w:w="8190" w:type="dxa"/>
            <w:hideMark/>
          </w:tcPr>
          <w:p w:rsidR="000B135C" w:rsidRPr="000B135C" w:rsidRDefault="000B135C" w:rsidP="000B135C">
            <w:r w:rsidRPr="000B135C">
              <w:rPr>
                <w:b/>
                <w:bCs/>
              </w:rPr>
              <w:t>06/14/1999</w:t>
            </w:r>
          </w:p>
        </w:tc>
      </w:tr>
    </w:tbl>
    <w:p w:rsidR="00000000" w:rsidRPr="000B135C" w:rsidRDefault="000B135C" w:rsidP="000B135C">
      <w:r w:rsidRPr="000B135C">
        <w:pict>
          <v:rect id="_x0000_i1687" style="width:468pt;height:5.25pt" o:hrstd="t" o:hrnoshade="t" o:hr="t" fillcolor="navy" stroked="f"/>
        </w:pict>
      </w:r>
    </w:p>
    <w:p w:rsidR="000B135C" w:rsidRPr="000B135C" w:rsidRDefault="000B135C" w:rsidP="000B135C">
      <w:r w:rsidRPr="000B135C">
        <w:br/>
      </w:r>
      <w:r w:rsidRPr="000B135C">
        <w:rPr>
          <w:b/>
          <w:bCs/>
        </w:rPr>
        <w:t>Body:</w:t>
      </w:r>
    </w:p>
    <w:p w:rsidR="000B135C" w:rsidRPr="000B135C" w:rsidRDefault="000B135C" w:rsidP="000B135C">
      <w:r w:rsidRPr="000B135C">
        <w:t>Office of Policy and Research</w:t>
      </w:r>
      <w:r w:rsidRPr="000B135C">
        <w:br/>
      </w:r>
      <w:r w:rsidRPr="000B135C">
        <w:br/>
      </w:r>
      <w:r w:rsidRPr="000B135C">
        <w:br/>
        <w:t>June 14, 1999</w:t>
      </w:r>
    </w:p>
    <w:p w:rsidR="00736C7F" w:rsidRPr="000B135C" w:rsidRDefault="000B135C" w:rsidP="000B135C">
      <w:r w:rsidRPr="000B135C">
        <w:br/>
      </w:r>
      <w:r w:rsidRPr="000B135C">
        <w:br/>
      </w:r>
      <w:r w:rsidRPr="000B135C">
        <w:br/>
        <w:t>TTTTTTTTTTT</w:t>
      </w:r>
      <w:r w:rsidRPr="000B135C">
        <w:br/>
      </w:r>
      <w:proofErr w:type="spellStart"/>
      <w:r w:rsidRPr="000B135C">
        <w:t>TTTTTTTTTTT</w:t>
      </w:r>
      <w:proofErr w:type="spellEnd"/>
      <w:r w:rsidRPr="000B135C">
        <w:br/>
      </w:r>
      <w:proofErr w:type="spellStart"/>
      <w:r w:rsidRPr="000B135C">
        <w:t>TTTTTTTTTTT</w:t>
      </w:r>
      <w:proofErr w:type="spellEnd"/>
      <w:r w:rsidRPr="000B135C">
        <w:br/>
      </w:r>
      <w:proofErr w:type="spellStart"/>
      <w:r w:rsidRPr="000B135C">
        <w:t>TTTTTTTTTTT</w:t>
      </w:r>
      <w:proofErr w:type="spellEnd"/>
      <w:r w:rsidRPr="000B135C">
        <w:br/>
      </w:r>
      <w:r w:rsidRPr="000B135C">
        <w:br/>
      </w:r>
      <w:r w:rsidRPr="000B135C">
        <w:br/>
        <w:t>Dear Mr. TTTTTTT</w:t>
      </w:r>
      <w:proofErr w:type="gramStart"/>
      <w:r w:rsidRPr="000B135C">
        <w:t>:</w:t>
      </w:r>
      <w:proofErr w:type="gramEnd"/>
      <w:r w:rsidRPr="000B135C">
        <w:br/>
      </w:r>
      <w:r w:rsidRPr="000B135C">
        <w:br/>
      </w:r>
      <w:r w:rsidRPr="000B135C">
        <w:br/>
        <w:t>We wish to acknowledge receipts of your letter dated May 19, 1999, regarding the application of Kansas Retailers’ Sales tax.</w:t>
      </w:r>
      <w:r w:rsidRPr="000B135C">
        <w:br/>
      </w:r>
      <w:r w:rsidRPr="000B135C">
        <w:br/>
        <w:t>K.S.A. 79-3606(y) exempts from sales tax: "all sales of materials and services used in repairing, servicing, altering, maintaining, manufacturing, remanufacturing, or modification of railroad rolling stock for use in interstate or foreign commerce under authority of the laws of the United States. . .”</w:t>
      </w:r>
      <w:r w:rsidRPr="000B135C">
        <w:br/>
      </w:r>
      <w:r w:rsidRPr="000B135C">
        <w:br/>
        <w:t xml:space="preserve">It is the opinion of this office that as long as the freight cars are operated by carriers, who possess interstate common carrier authority, and are used in interstate commerce, then the respective purchase of materials or services to repair, alter, maintain, manufacture, remanufacture or modify the freight cars would come within the scope of the sales tax exemption in K.S.A. 79-3606(y). Additionally, the purchase of gasoline, distillate, lubricants and other motor fuels purchased by the common carrier would likewise be exempt from any Kansas sales/use tax. However, the purchase of machinery, equipment and tooling which is not a repair or replacement part for the railroad rolling stock would not qualify for the sales tax </w:t>
      </w:r>
      <w:r w:rsidRPr="000B135C">
        <w:lastRenderedPageBreak/>
        <w:t>exemption in K.S.A. 79-3606(y).</w:t>
      </w:r>
      <w:r w:rsidRPr="000B135C">
        <w:br/>
      </w:r>
      <w:r w:rsidRPr="000B135C">
        <w:br/>
        <w:t>The railroad rolling stock must be used in either interstate commerce exclusively or interstate commerce and intrastate commerce in order for the purchase of materials and services used in repairing, servicing, altering, maintaining, manufacturing, remanufacturing, or modification of said railroad rolling stock.</w:t>
      </w:r>
      <w:r w:rsidRPr="000B135C">
        <w:br/>
      </w:r>
      <w:r w:rsidRPr="000B135C">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0B135C">
        <w:br/>
      </w:r>
      <w:r w:rsidRPr="000B135C">
        <w:br/>
        <w:t>Sincerely yours</w:t>
      </w:r>
      <w:proofErr w:type="gramStart"/>
      <w:r w:rsidRPr="000B135C">
        <w:t>,</w:t>
      </w:r>
      <w:proofErr w:type="gramEnd"/>
      <w:r w:rsidRPr="000B135C">
        <w:br/>
      </w:r>
      <w:r w:rsidRPr="000B135C">
        <w:br/>
      </w:r>
      <w:r w:rsidRPr="000B135C">
        <w:br/>
      </w:r>
      <w:r w:rsidRPr="000B135C">
        <w:br/>
        <w:t>Thomas P. Browne, Jr.</w:t>
      </w:r>
      <w:r w:rsidRPr="000B135C">
        <w:br/>
        <w:t>Tax Specialist</w:t>
      </w:r>
      <w:r w:rsidRPr="000B135C">
        <w:br/>
      </w:r>
      <w:r w:rsidRPr="000B135C">
        <w:br/>
        <w:t>TPB</w:t>
      </w:r>
      <w:r w:rsidRPr="000B135C">
        <w:br/>
      </w:r>
      <w:r w:rsidRPr="000B135C">
        <w:br/>
      </w:r>
      <w:r w:rsidRPr="000B135C">
        <w:br/>
      </w:r>
      <w:r w:rsidRPr="000B135C">
        <w:rPr>
          <w:b/>
          <w:bCs/>
        </w:rPr>
        <w:t>Date Composed: 07/07/1999 Date Modified: 10/11/2001</w:t>
      </w:r>
    </w:p>
    <w:sectPr w:rsidR="00736C7F" w:rsidRPr="000B1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135C"/>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19225852">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2020-09-15T19:25:00Z</dcterms:created>
  <dcterms:modified xsi:type="dcterms:W3CDTF">2020-09-15T19:25:00Z</dcterms:modified>
</cp:coreProperties>
</file>