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029" w:rsidRPr="00701029" w:rsidRDefault="00701029" w:rsidP="00701029">
      <w:r w:rsidRPr="00701029">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01029" w:rsidRPr="00701029" w:rsidTr="00701029">
        <w:trPr>
          <w:tblCellSpacing w:w="0" w:type="dxa"/>
        </w:trPr>
        <w:tc>
          <w:tcPr>
            <w:tcW w:w="2130" w:type="dxa"/>
            <w:hideMark/>
          </w:tcPr>
          <w:p w:rsidR="00701029" w:rsidRPr="00701029" w:rsidRDefault="00701029" w:rsidP="00701029">
            <w:r w:rsidRPr="00701029">
              <w:rPr>
                <w:b/>
                <w:bCs/>
              </w:rPr>
              <w:t>Ruling Number:</w:t>
            </w:r>
          </w:p>
        </w:tc>
        <w:tc>
          <w:tcPr>
            <w:tcW w:w="7980" w:type="dxa"/>
            <w:hideMark/>
          </w:tcPr>
          <w:p w:rsidR="00701029" w:rsidRPr="00701029" w:rsidRDefault="00701029" w:rsidP="00701029">
            <w:bookmarkStart w:id="0" w:name="_GoBack"/>
            <w:r w:rsidRPr="00701029">
              <w:rPr>
                <w:b/>
                <w:bCs/>
              </w:rPr>
              <w:t>P-1999-115</w:t>
            </w:r>
            <w:bookmarkEnd w:id="0"/>
          </w:p>
        </w:tc>
      </w:tr>
    </w:tbl>
    <w:p w:rsidR="00701029" w:rsidRPr="00701029" w:rsidRDefault="00701029" w:rsidP="00701029">
      <w:pPr>
        <w:rPr>
          <w:vanish/>
        </w:rPr>
      </w:pPr>
    </w:p>
    <w:tbl>
      <w:tblPr>
        <w:tblW w:w="0" w:type="auto"/>
        <w:tblCellSpacing w:w="0" w:type="dxa"/>
        <w:tblCellMar>
          <w:left w:w="0" w:type="dxa"/>
          <w:right w:w="0" w:type="dxa"/>
        </w:tblCellMar>
        <w:tblLook w:val="04A0" w:firstRow="1" w:lastRow="0" w:firstColumn="1" w:lastColumn="0" w:noHBand="0" w:noVBand="1"/>
      </w:tblPr>
      <w:tblGrid>
        <w:gridCol w:w="2005"/>
        <w:gridCol w:w="7355"/>
      </w:tblGrid>
      <w:tr w:rsidR="00701029" w:rsidRPr="00701029" w:rsidTr="00701029">
        <w:trPr>
          <w:tblCellSpacing w:w="0" w:type="dxa"/>
        </w:trPr>
        <w:tc>
          <w:tcPr>
            <w:tcW w:w="2130" w:type="dxa"/>
            <w:hideMark/>
          </w:tcPr>
          <w:p w:rsidR="00000000" w:rsidRPr="00701029" w:rsidRDefault="00701029" w:rsidP="00701029">
            <w:r w:rsidRPr="00701029">
              <w:rPr>
                <w:b/>
                <w:bCs/>
              </w:rPr>
              <w:t>Tax Type:</w:t>
            </w:r>
          </w:p>
        </w:tc>
        <w:tc>
          <w:tcPr>
            <w:tcW w:w="8190" w:type="dxa"/>
            <w:hideMark/>
          </w:tcPr>
          <w:p w:rsidR="00701029" w:rsidRPr="00701029" w:rsidRDefault="00701029" w:rsidP="00701029">
            <w:r w:rsidRPr="00701029">
              <w:rPr>
                <w:b/>
                <w:bCs/>
              </w:rPr>
              <w:t>Kansas Retailers' Sales Tax</w:t>
            </w:r>
          </w:p>
        </w:tc>
      </w:tr>
      <w:tr w:rsidR="00701029" w:rsidRPr="00701029" w:rsidTr="00701029">
        <w:trPr>
          <w:tblCellSpacing w:w="0" w:type="dxa"/>
        </w:trPr>
        <w:tc>
          <w:tcPr>
            <w:tcW w:w="2130" w:type="dxa"/>
            <w:hideMark/>
          </w:tcPr>
          <w:p w:rsidR="00701029" w:rsidRPr="00701029" w:rsidRDefault="00701029" w:rsidP="00701029">
            <w:r w:rsidRPr="00701029">
              <w:rPr>
                <w:b/>
                <w:bCs/>
              </w:rPr>
              <w:t>Brief Description:</w:t>
            </w:r>
          </w:p>
        </w:tc>
        <w:tc>
          <w:tcPr>
            <w:tcW w:w="8190" w:type="dxa"/>
            <w:hideMark/>
          </w:tcPr>
          <w:p w:rsidR="00701029" w:rsidRPr="00701029" w:rsidRDefault="00701029" w:rsidP="00701029">
            <w:r w:rsidRPr="00701029">
              <w:rPr>
                <w:b/>
                <w:bCs/>
              </w:rPr>
              <w:t>Purchases of tangible personal property, by contractors, for the construction, reconstruction or modification of the Kansas Turnpike Authority (KTA) roadbed.</w:t>
            </w:r>
          </w:p>
        </w:tc>
      </w:tr>
      <w:tr w:rsidR="00701029" w:rsidRPr="00701029" w:rsidTr="00701029">
        <w:trPr>
          <w:tblCellSpacing w:w="0" w:type="dxa"/>
        </w:trPr>
        <w:tc>
          <w:tcPr>
            <w:tcW w:w="2130" w:type="dxa"/>
            <w:hideMark/>
          </w:tcPr>
          <w:p w:rsidR="00701029" w:rsidRPr="00701029" w:rsidRDefault="00701029" w:rsidP="00701029">
            <w:r w:rsidRPr="00701029">
              <w:rPr>
                <w:b/>
                <w:bCs/>
              </w:rPr>
              <w:t>Keywords:</w:t>
            </w:r>
          </w:p>
        </w:tc>
        <w:tc>
          <w:tcPr>
            <w:tcW w:w="8190" w:type="dxa"/>
            <w:hideMark/>
          </w:tcPr>
          <w:p w:rsidR="00701029" w:rsidRPr="00701029" w:rsidRDefault="00701029" w:rsidP="00701029"/>
        </w:tc>
      </w:tr>
      <w:tr w:rsidR="00701029" w:rsidRPr="00701029" w:rsidTr="00701029">
        <w:trPr>
          <w:tblCellSpacing w:w="0" w:type="dxa"/>
        </w:trPr>
        <w:tc>
          <w:tcPr>
            <w:tcW w:w="2130" w:type="dxa"/>
            <w:hideMark/>
          </w:tcPr>
          <w:p w:rsidR="00701029" w:rsidRPr="00701029" w:rsidRDefault="00701029" w:rsidP="00701029">
            <w:r w:rsidRPr="00701029">
              <w:rPr>
                <w:b/>
                <w:bCs/>
              </w:rPr>
              <w:t>Approval Date:</w:t>
            </w:r>
          </w:p>
        </w:tc>
        <w:tc>
          <w:tcPr>
            <w:tcW w:w="8190" w:type="dxa"/>
            <w:hideMark/>
          </w:tcPr>
          <w:p w:rsidR="00701029" w:rsidRPr="00701029" w:rsidRDefault="00701029" w:rsidP="00701029">
            <w:r w:rsidRPr="00701029">
              <w:rPr>
                <w:b/>
                <w:bCs/>
              </w:rPr>
              <w:t>05/21/1999</w:t>
            </w:r>
          </w:p>
        </w:tc>
      </w:tr>
    </w:tbl>
    <w:p w:rsidR="00000000" w:rsidRPr="00701029" w:rsidRDefault="00701029" w:rsidP="00701029">
      <w:r w:rsidRPr="00701029">
        <w:pict>
          <v:rect id="_x0000_i1618" style="width:468pt;height:5.25pt" o:hrstd="t" o:hrnoshade="t" o:hr="t" fillcolor="navy" stroked="f"/>
        </w:pict>
      </w:r>
    </w:p>
    <w:p w:rsidR="00701029" w:rsidRPr="00701029" w:rsidRDefault="00701029" w:rsidP="00701029">
      <w:r w:rsidRPr="00701029">
        <w:br/>
      </w:r>
      <w:r w:rsidRPr="00701029">
        <w:rPr>
          <w:b/>
          <w:bCs/>
        </w:rPr>
        <w:t>Body:</w:t>
      </w:r>
    </w:p>
    <w:p w:rsidR="00701029" w:rsidRPr="00701029" w:rsidRDefault="00701029" w:rsidP="00701029">
      <w:r w:rsidRPr="00701029">
        <w:t>Office of Policy and Research</w:t>
      </w:r>
      <w:r w:rsidRPr="00701029">
        <w:br/>
      </w:r>
      <w:r w:rsidRPr="00701029">
        <w:br/>
      </w:r>
      <w:r w:rsidRPr="00701029">
        <w:br/>
        <w:t>May 21, 1999</w:t>
      </w:r>
    </w:p>
    <w:p w:rsidR="00736C7F" w:rsidRPr="00701029" w:rsidRDefault="00701029" w:rsidP="00701029">
      <w:r w:rsidRPr="00701029">
        <w:br/>
      </w:r>
      <w:r w:rsidRPr="00701029">
        <w:br/>
      </w:r>
      <w:r w:rsidRPr="00701029">
        <w:br/>
        <w:t>TTTTTTTTTTT</w:t>
      </w:r>
      <w:r w:rsidRPr="00701029">
        <w:br/>
      </w:r>
      <w:proofErr w:type="spellStart"/>
      <w:r w:rsidRPr="00701029">
        <w:t>TTTTTTTTTTT</w:t>
      </w:r>
      <w:proofErr w:type="spellEnd"/>
      <w:r w:rsidRPr="00701029">
        <w:br/>
      </w:r>
      <w:proofErr w:type="spellStart"/>
      <w:r w:rsidRPr="00701029">
        <w:t>TTTTTTTTTTT</w:t>
      </w:r>
      <w:proofErr w:type="spellEnd"/>
      <w:r w:rsidRPr="00701029">
        <w:br/>
      </w:r>
      <w:proofErr w:type="spellStart"/>
      <w:r w:rsidRPr="00701029">
        <w:t>TTTTTTTTTTT</w:t>
      </w:r>
      <w:proofErr w:type="spellEnd"/>
      <w:r w:rsidRPr="00701029">
        <w:br/>
      </w:r>
      <w:r w:rsidRPr="00701029">
        <w:br/>
      </w:r>
      <w:r w:rsidRPr="00701029">
        <w:br/>
        <w:t>Dear Mr. TTTTTTTT</w:t>
      </w:r>
      <w:proofErr w:type="gramStart"/>
      <w:r w:rsidRPr="00701029">
        <w:t>:</w:t>
      </w:r>
      <w:proofErr w:type="gramEnd"/>
      <w:r w:rsidRPr="00701029">
        <w:br/>
      </w:r>
      <w:r w:rsidRPr="00701029">
        <w:br/>
      </w:r>
      <w:r w:rsidRPr="00701029">
        <w:br/>
        <w:t>We wish to acknowledge receipt of your letter dated May 19, 1999, regarding the application of Kansas Retailers’ Sales tax.</w:t>
      </w:r>
      <w:r w:rsidRPr="00701029">
        <w:br/>
      </w:r>
      <w:r w:rsidRPr="00701029">
        <w:br/>
        <w:t>Please be advised that purchases of tangible personal property, by contractors, for the construction, reconstruction or modification of the Kansas Turnpike Authority (KTA) roadbed, are purchases on behalf of the KTA, and, as such, are exempted from the tax imposed by the Kansas Retailers’ Sales and Compensating Use Tax Acts.</w:t>
      </w:r>
      <w:r w:rsidRPr="00701029">
        <w:br/>
      </w:r>
      <w:r w:rsidRPr="00701029">
        <w:br/>
        <w:t xml:space="preserve">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w:t>
      </w:r>
      <w:r w:rsidRPr="00701029">
        <w:lastRenderedPageBreak/>
        <w:t>letter ruling.</w:t>
      </w:r>
      <w:r w:rsidRPr="00701029">
        <w:br/>
      </w:r>
      <w:r w:rsidRPr="00701029">
        <w:br/>
        <w:t>If I may be of further assistance, please contact me at your earliest convenience at (785) 296-7776.</w:t>
      </w:r>
      <w:r w:rsidRPr="00701029">
        <w:br/>
      </w:r>
      <w:r w:rsidRPr="00701029">
        <w:br/>
        <w:t>Sincerely yours</w:t>
      </w:r>
      <w:proofErr w:type="gramStart"/>
      <w:r w:rsidRPr="00701029">
        <w:t>,</w:t>
      </w:r>
      <w:proofErr w:type="gramEnd"/>
      <w:r w:rsidRPr="00701029">
        <w:br/>
      </w:r>
      <w:r w:rsidRPr="00701029">
        <w:br/>
      </w:r>
      <w:r w:rsidRPr="00701029">
        <w:br/>
      </w:r>
      <w:r w:rsidRPr="00701029">
        <w:br/>
        <w:t>Thomas P. Browne, Jr.</w:t>
      </w:r>
      <w:r w:rsidRPr="00701029">
        <w:br/>
        <w:t>Tax Specialist</w:t>
      </w:r>
      <w:r w:rsidRPr="00701029">
        <w:br/>
      </w:r>
      <w:r w:rsidRPr="00701029">
        <w:br/>
        <w:t>TPB</w:t>
      </w:r>
      <w:r w:rsidRPr="00701029">
        <w:br/>
      </w:r>
      <w:r w:rsidRPr="00701029">
        <w:br/>
      </w:r>
      <w:r w:rsidRPr="00701029">
        <w:br/>
      </w:r>
      <w:r w:rsidRPr="00701029">
        <w:rPr>
          <w:b/>
          <w:bCs/>
        </w:rPr>
        <w:t>Date Composed: 07/06/1999 Date Modified: 10/11/2001</w:t>
      </w:r>
    </w:p>
    <w:sectPr w:rsidR="00736C7F" w:rsidRPr="0070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64C6E"/>
    <w:rsid w:val="00086F47"/>
    <w:rsid w:val="00092C59"/>
    <w:rsid w:val="000A2624"/>
    <w:rsid w:val="000A3C6A"/>
    <w:rsid w:val="000A642E"/>
    <w:rsid w:val="000B3FA4"/>
    <w:rsid w:val="000D3C77"/>
    <w:rsid w:val="000E65B8"/>
    <w:rsid w:val="001123D6"/>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01D96"/>
    <w:rsid w:val="00351357"/>
    <w:rsid w:val="00351AD3"/>
    <w:rsid w:val="00355265"/>
    <w:rsid w:val="00376DD3"/>
    <w:rsid w:val="00392A23"/>
    <w:rsid w:val="003B196A"/>
    <w:rsid w:val="003C09B2"/>
    <w:rsid w:val="003E598C"/>
    <w:rsid w:val="00420595"/>
    <w:rsid w:val="00427E0D"/>
    <w:rsid w:val="00475236"/>
    <w:rsid w:val="004D138B"/>
    <w:rsid w:val="004D2728"/>
    <w:rsid w:val="0052114A"/>
    <w:rsid w:val="005219A3"/>
    <w:rsid w:val="005343FF"/>
    <w:rsid w:val="0057182B"/>
    <w:rsid w:val="00596CDD"/>
    <w:rsid w:val="005A4263"/>
    <w:rsid w:val="005A7497"/>
    <w:rsid w:val="005D0DAD"/>
    <w:rsid w:val="005D1958"/>
    <w:rsid w:val="005F2B74"/>
    <w:rsid w:val="006017A8"/>
    <w:rsid w:val="00610C75"/>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1029"/>
    <w:rsid w:val="00702256"/>
    <w:rsid w:val="0071616F"/>
    <w:rsid w:val="0073510F"/>
    <w:rsid w:val="00736C7F"/>
    <w:rsid w:val="007516FA"/>
    <w:rsid w:val="00756E4C"/>
    <w:rsid w:val="007949BC"/>
    <w:rsid w:val="007B03FE"/>
    <w:rsid w:val="007E268D"/>
    <w:rsid w:val="007E2F76"/>
    <w:rsid w:val="007F65AD"/>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0ADB"/>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A3E03"/>
    <w:rsid w:val="00BB35A5"/>
    <w:rsid w:val="00BC10BE"/>
    <w:rsid w:val="00BD6B93"/>
    <w:rsid w:val="00BF17AB"/>
    <w:rsid w:val="00BF4162"/>
    <w:rsid w:val="00C10D4D"/>
    <w:rsid w:val="00C1522F"/>
    <w:rsid w:val="00C46DBB"/>
    <w:rsid w:val="00C563D0"/>
    <w:rsid w:val="00C6751D"/>
    <w:rsid w:val="00C733B3"/>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63327588">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02083398">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5751599">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47439881">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71143878">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5276627">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19856984">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59588898">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6330935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49881482">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3328246">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3756084">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2020-09-15T15:00:00Z</dcterms:created>
  <dcterms:modified xsi:type="dcterms:W3CDTF">2020-09-15T15:00:00Z</dcterms:modified>
</cp:coreProperties>
</file>