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90" w:rsidRPr="00045090" w:rsidRDefault="00045090" w:rsidP="00045090">
      <w:r w:rsidRPr="0004509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45090" w:rsidRPr="00045090" w:rsidTr="00045090">
        <w:trPr>
          <w:tblCellSpacing w:w="0" w:type="dxa"/>
        </w:trPr>
        <w:tc>
          <w:tcPr>
            <w:tcW w:w="2130" w:type="dxa"/>
            <w:hideMark/>
          </w:tcPr>
          <w:p w:rsidR="00045090" w:rsidRPr="00045090" w:rsidRDefault="00045090" w:rsidP="00045090">
            <w:r w:rsidRPr="00045090">
              <w:rPr>
                <w:b/>
                <w:bCs/>
              </w:rPr>
              <w:t>Ruling Number:</w:t>
            </w:r>
          </w:p>
        </w:tc>
        <w:tc>
          <w:tcPr>
            <w:tcW w:w="7980" w:type="dxa"/>
            <w:hideMark/>
          </w:tcPr>
          <w:p w:rsidR="00045090" w:rsidRPr="00045090" w:rsidRDefault="00045090" w:rsidP="00045090">
            <w:bookmarkStart w:id="0" w:name="_GoBack"/>
            <w:r w:rsidRPr="00045090">
              <w:rPr>
                <w:b/>
                <w:bCs/>
              </w:rPr>
              <w:t>P-1998-77</w:t>
            </w:r>
            <w:bookmarkEnd w:id="0"/>
          </w:p>
        </w:tc>
      </w:tr>
    </w:tbl>
    <w:p w:rsidR="00045090" w:rsidRPr="00045090" w:rsidRDefault="00045090" w:rsidP="00045090">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045090" w:rsidRPr="00045090" w:rsidTr="00045090">
        <w:trPr>
          <w:tblCellSpacing w:w="0" w:type="dxa"/>
        </w:trPr>
        <w:tc>
          <w:tcPr>
            <w:tcW w:w="2130" w:type="dxa"/>
            <w:hideMark/>
          </w:tcPr>
          <w:p w:rsidR="00000000" w:rsidRPr="00045090" w:rsidRDefault="00045090" w:rsidP="00045090">
            <w:r w:rsidRPr="00045090">
              <w:rPr>
                <w:b/>
                <w:bCs/>
              </w:rPr>
              <w:t>Tax Type:</w:t>
            </w:r>
          </w:p>
        </w:tc>
        <w:tc>
          <w:tcPr>
            <w:tcW w:w="8190" w:type="dxa"/>
            <w:hideMark/>
          </w:tcPr>
          <w:p w:rsidR="00045090" w:rsidRPr="00045090" w:rsidRDefault="00045090" w:rsidP="00045090">
            <w:r w:rsidRPr="00045090">
              <w:rPr>
                <w:b/>
                <w:bCs/>
              </w:rPr>
              <w:t>Kansas Retailers' Sales Tax</w:t>
            </w:r>
          </w:p>
        </w:tc>
      </w:tr>
      <w:tr w:rsidR="00045090" w:rsidRPr="00045090" w:rsidTr="00045090">
        <w:trPr>
          <w:tblCellSpacing w:w="0" w:type="dxa"/>
        </w:trPr>
        <w:tc>
          <w:tcPr>
            <w:tcW w:w="2130" w:type="dxa"/>
            <w:hideMark/>
          </w:tcPr>
          <w:p w:rsidR="00045090" w:rsidRPr="00045090" w:rsidRDefault="00045090" w:rsidP="00045090">
            <w:r w:rsidRPr="00045090">
              <w:rPr>
                <w:b/>
                <w:bCs/>
              </w:rPr>
              <w:t>Brief Description:</w:t>
            </w:r>
          </w:p>
        </w:tc>
        <w:tc>
          <w:tcPr>
            <w:tcW w:w="8190" w:type="dxa"/>
            <w:hideMark/>
          </w:tcPr>
          <w:p w:rsidR="00045090" w:rsidRPr="00045090" w:rsidRDefault="00045090" w:rsidP="00045090">
            <w:r w:rsidRPr="00045090">
              <w:rPr>
                <w:b/>
                <w:bCs/>
              </w:rPr>
              <w:t>Residential land improvements.</w:t>
            </w:r>
          </w:p>
        </w:tc>
      </w:tr>
      <w:tr w:rsidR="00045090" w:rsidRPr="00045090" w:rsidTr="00045090">
        <w:trPr>
          <w:tblCellSpacing w:w="0" w:type="dxa"/>
        </w:trPr>
        <w:tc>
          <w:tcPr>
            <w:tcW w:w="2130" w:type="dxa"/>
            <w:hideMark/>
          </w:tcPr>
          <w:p w:rsidR="00045090" w:rsidRPr="00045090" w:rsidRDefault="00045090" w:rsidP="00045090">
            <w:r w:rsidRPr="00045090">
              <w:rPr>
                <w:b/>
                <w:bCs/>
              </w:rPr>
              <w:t>Keywords:</w:t>
            </w:r>
          </w:p>
        </w:tc>
        <w:tc>
          <w:tcPr>
            <w:tcW w:w="8190" w:type="dxa"/>
            <w:hideMark/>
          </w:tcPr>
          <w:p w:rsidR="00045090" w:rsidRPr="00045090" w:rsidRDefault="00045090" w:rsidP="00045090"/>
        </w:tc>
      </w:tr>
      <w:tr w:rsidR="00045090" w:rsidRPr="00045090" w:rsidTr="00045090">
        <w:trPr>
          <w:tblCellSpacing w:w="0" w:type="dxa"/>
        </w:trPr>
        <w:tc>
          <w:tcPr>
            <w:tcW w:w="2130" w:type="dxa"/>
            <w:hideMark/>
          </w:tcPr>
          <w:p w:rsidR="00045090" w:rsidRPr="00045090" w:rsidRDefault="00045090" w:rsidP="00045090">
            <w:r w:rsidRPr="00045090">
              <w:rPr>
                <w:b/>
                <w:bCs/>
              </w:rPr>
              <w:t>Approval Date:</w:t>
            </w:r>
          </w:p>
        </w:tc>
        <w:tc>
          <w:tcPr>
            <w:tcW w:w="8190" w:type="dxa"/>
            <w:hideMark/>
          </w:tcPr>
          <w:p w:rsidR="00045090" w:rsidRPr="00045090" w:rsidRDefault="00045090" w:rsidP="00045090">
            <w:r w:rsidRPr="00045090">
              <w:rPr>
                <w:b/>
                <w:bCs/>
              </w:rPr>
              <w:t>08/17/1998</w:t>
            </w:r>
          </w:p>
        </w:tc>
      </w:tr>
    </w:tbl>
    <w:p w:rsidR="00000000" w:rsidRPr="00045090" w:rsidRDefault="00045090" w:rsidP="00045090">
      <w:r w:rsidRPr="00045090">
        <w:pict>
          <v:rect id="_x0000_i1537" style="width:468pt;height:5.25pt" o:hrstd="t" o:hrnoshade="t" o:hr="t" fillcolor="navy" stroked="f"/>
        </w:pict>
      </w:r>
    </w:p>
    <w:p w:rsidR="00045090" w:rsidRPr="00045090" w:rsidRDefault="00045090" w:rsidP="00045090">
      <w:r w:rsidRPr="00045090">
        <w:br/>
      </w:r>
      <w:r w:rsidRPr="00045090">
        <w:rPr>
          <w:b/>
          <w:bCs/>
        </w:rPr>
        <w:t>Body:</w:t>
      </w:r>
    </w:p>
    <w:p w:rsidR="00045090" w:rsidRPr="00045090" w:rsidRDefault="00045090" w:rsidP="00045090">
      <w:r w:rsidRPr="00045090">
        <w:t>Office of Policy &amp; Research</w:t>
      </w:r>
    </w:p>
    <w:p w:rsidR="00736C7F" w:rsidRPr="00045090" w:rsidRDefault="00045090" w:rsidP="00045090">
      <w:r w:rsidRPr="00045090">
        <w:br/>
        <w:t>August 17, 1998</w:t>
      </w:r>
      <w:r w:rsidRPr="00045090">
        <w:br/>
      </w:r>
      <w:r w:rsidRPr="00045090">
        <w:br/>
      </w:r>
      <w:r w:rsidRPr="00045090">
        <w:br/>
        <w:t>TTTTTTTTTTT</w:t>
      </w:r>
      <w:r w:rsidRPr="00045090">
        <w:br/>
      </w:r>
      <w:proofErr w:type="spellStart"/>
      <w:r w:rsidRPr="00045090">
        <w:t>TTTTTTTTTTT</w:t>
      </w:r>
      <w:proofErr w:type="spellEnd"/>
      <w:r w:rsidRPr="00045090">
        <w:br/>
      </w:r>
      <w:proofErr w:type="spellStart"/>
      <w:r w:rsidRPr="00045090">
        <w:t>TTTTTTTTTTT</w:t>
      </w:r>
      <w:proofErr w:type="spellEnd"/>
      <w:r w:rsidRPr="00045090">
        <w:br/>
      </w:r>
      <w:proofErr w:type="spellStart"/>
      <w:r w:rsidRPr="00045090">
        <w:t>TTTTTTTTTTT</w:t>
      </w:r>
      <w:proofErr w:type="spellEnd"/>
      <w:r w:rsidRPr="00045090">
        <w:br/>
      </w:r>
      <w:r w:rsidRPr="00045090">
        <w:br/>
      </w:r>
      <w:r w:rsidRPr="00045090">
        <w:br/>
        <w:t>RE: TTTTTTTTTTTTTTT</w:t>
      </w:r>
      <w:r w:rsidRPr="00045090">
        <w:br/>
      </w:r>
      <w:r w:rsidRPr="00045090">
        <w:br/>
      </w:r>
      <w:r w:rsidRPr="00045090">
        <w:br/>
        <w:t>Dear Ms. TTTTT</w:t>
      </w:r>
      <w:proofErr w:type="gramStart"/>
      <w:r w:rsidRPr="00045090">
        <w:t>:</w:t>
      </w:r>
      <w:proofErr w:type="gramEnd"/>
      <w:r w:rsidRPr="00045090">
        <w:br/>
      </w:r>
      <w:r w:rsidRPr="00045090">
        <w:br/>
        <w:t>We wish to acknowledge receipt of your letter dated July 31, 1998, regarding the application of Kansas Retailers’ Sales tax.</w:t>
      </w:r>
      <w:r w:rsidRPr="00045090">
        <w:br/>
      </w:r>
      <w:r w:rsidRPr="00045090">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045090">
        <w:br/>
      </w:r>
      <w:r w:rsidRPr="00045090">
        <w:br/>
        <w:t>The department has determined that it will construe and administer K.S.A. 79-3603(p</w:t>
      </w:r>
      <w:proofErr w:type="gramStart"/>
      <w:r w:rsidRPr="00045090">
        <w:t>)(</w:t>
      </w:r>
      <w:proofErr w:type="gramEnd"/>
      <w:r w:rsidRPr="00045090">
        <w:t>4) as exempting the land improvements that immediately surround a residence. This means the exemption for residential repair and remodeling services generally will be coextensive with the exemption for the original construction of the residence.</w:t>
      </w:r>
      <w:r w:rsidRPr="00045090">
        <w:br/>
      </w:r>
      <w:r w:rsidRPr="00045090">
        <w:br/>
        <w:t xml:space="preserve">The test for whether something is a “land improvement” shall be whether tangible personal property </w:t>
      </w:r>
      <w:r w:rsidRPr="00045090">
        <w:lastRenderedPageBreak/>
        <w:t>has been erected upon or affixed to the land. To qualify as residential, the land improvement must be immediately near and must principally serve the residence. This means that repairs to a yard fence are exempt but that repairs to a fence designed to corral pleasure horses are not. Barns and machine sheds for farm equipment shall not be considered to be land improvement that principally serve the residence.</w:t>
      </w:r>
      <w:r w:rsidRPr="00045090">
        <w:br/>
      </w:r>
      <w:r w:rsidRPr="00045090">
        <w:br/>
        <w:t>Land improvements shall include, but not be limited to, sidewalks, driveways, patios, fences, sodding, tree planting, utility pipes and wires, septic tanks, swimming pools, and tool sheds. Repair services to structures such as steps, stairs, access ramps, porches, and decks shall be exempt whether they are considered to be part of the residence because they are attached to it, or a land improvement because they are immediately nearby.</w:t>
      </w:r>
      <w:r w:rsidRPr="00045090">
        <w:br/>
      </w:r>
      <w:r w:rsidRPr="00045090">
        <w:br/>
        <w:t>In closing, the service of cutting or coring concrete at a residence would be exempt from sales tax in the state of Kansas.</w:t>
      </w:r>
      <w:r w:rsidRPr="00045090">
        <w:br/>
      </w:r>
      <w:r w:rsidRPr="00045090">
        <w:br/>
        <w:t>If I may be of further assistance, please contact me at your earliest convenience at (785) 296-7776.</w:t>
      </w:r>
      <w:r w:rsidRPr="00045090">
        <w:br/>
      </w:r>
      <w:r w:rsidRPr="00045090">
        <w:br/>
        <w:t>Sincerely yours</w:t>
      </w:r>
      <w:proofErr w:type="gramStart"/>
      <w:r w:rsidRPr="00045090">
        <w:t>,</w:t>
      </w:r>
      <w:proofErr w:type="gramEnd"/>
      <w:r w:rsidRPr="00045090">
        <w:br/>
      </w:r>
      <w:r w:rsidRPr="00045090">
        <w:br/>
      </w:r>
      <w:r w:rsidRPr="00045090">
        <w:br/>
        <w:t>Thomas P. Browne, Jr.</w:t>
      </w:r>
      <w:r w:rsidRPr="00045090">
        <w:br/>
        <w:t>Tax Specialist</w:t>
      </w:r>
      <w:r w:rsidRPr="00045090">
        <w:br/>
      </w:r>
      <w:r w:rsidRPr="00045090">
        <w:br/>
        <w:t>TPB</w:t>
      </w:r>
      <w:r w:rsidRPr="00045090">
        <w:br/>
      </w:r>
      <w:r w:rsidRPr="00045090">
        <w:br/>
      </w:r>
      <w:r w:rsidRPr="00045090">
        <w:br/>
      </w:r>
      <w:r w:rsidRPr="00045090">
        <w:rPr>
          <w:b/>
          <w:bCs/>
        </w:rPr>
        <w:t>Date Composed: 08/31/1998 Date Modified: 10/10/2001</w:t>
      </w:r>
    </w:p>
    <w:sectPr w:rsidR="00736C7F" w:rsidRPr="00045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1D27B0"/>
    <w:rsid w:val="00216C66"/>
    <w:rsid w:val="00222893"/>
    <w:rsid w:val="00223D4F"/>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932"/>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54FA"/>
    <w:rsid w:val="00AD1B41"/>
    <w:rsid w:val="00AE52AB"/>
    <w:rsid w:val="00B03698"/>
    <w:rsid w:val="00B23597"/>
    <w:rsid w:val="00B3081F"/>
    <w:rsid w:val="00B30FB8"/>
    <w:rsid w:val="00B31B0E"/>
    <w:rsid w:val="00B72356"/>
    <w:rsid w:val="00B8778D"/>
    <w:rsid w:val="00BA1676"/>
    <w:rsid w:val="00BA305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D09C8"/>
    <w:rsid w:val="00DE027F"/>
    <w:rsid w:val="00DE2EB5"/>
    <w:rsid w:val="00DF7DA1"/>
    <w:rsid w:val="00E048D7"/>
    <w:rsid w:val="00E50666"/>
    <w:rsid w:val="00E67E29"/>
    <w:rsid w:val="00E91577"/>
    <w:rsid w:val="00E935B8"/>
    <w:rsid w:val="00EA3DD9"/>
    <w:rsid w:val="00EB5446"/>
    <w:rsid w:val="00EE78A5"/>
    <w:rsid w:val="00F56AD1"/>
    <w:rsid w:val="00F576E8"/>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2020-09-15T14:43:00Z</dcterms:created>
  <dcterms:modified xsi:type="dcterms:W3CDTF">2020-09-15T14:43:00Z</dcterms:modified>
</cp:coreProperties>
</file>