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73" w:rsidRPr="00037773" w:rsidRDefault="00037773" w:rsidP="00037773">
      <w:pPr>
        <w:spacing w:after="0" w:line="240" w:lineRule="auto"/>
        <w:jc w:val="center"/>
        <w:rPr>
          <w:rFonts w:ascii="Times New Roman" w:eastAsia="Times New Roman" w:hAnsi="Times New Roman" w:cs="Times New Roman"/>
          <w:color w:val="000000"/>
          <w:sz w:val="27"/>
          <w:szCs w:val="27"/>
        </w:rPr>
      </w:pPr>
      <w:r w:rsidRPr="00037773">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037773" w:rsidRPr="00037773" w:rsidTr="00037773">
        <w:trPr>
          <w:tblCellSpacing w:w="0" w:type="dxa"/>
        </w:trPr>
        <w:tc>
          <w:tcPr>
            <w:tcW w:w="213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b/>
                <w:bCs/>
                <w:color w:val="000080"/>
                <w:sz w:val="24"/>
                <w:szCs w:val="24"/>
              </w:rPr>
              <w:t>Letter Number:</w:t>
            </w:r>
          </w:p>
        </w:tc>
        <w:tc>
          <w:tcPr>
            <w:tcW w:w="798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b/>
                <w:bCs/>
                <w:sz w:val="24"/>
                <w:szCs w:val="24"/>
              </w:rPr>
              <w:t>O-2002-011</w:t>
            </w:r>
          </w:p>
        </w:tc>
      </w:tr>
    </w:tbl>
    <w:p w:rsidR="00037773" w:rsidRPr="00037773" w:rsidRDefault="00037773" w:rsidP="00037773">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3"/>
        <w:gridCol w:w="7337"/>
      </w:tblGrid>
      <w:tr w:rsidR="00037773" w:rsidRPr="00037773" w:rsidTr="00037773">
        <w:trPr>
          <w:tblCellSpacing w:w="0" w:type="dxa"/>
        </w:trPr>
        <w:tc>
          <w:tcPr>
            <w:tcW w:w="213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b/>
                <w:bCs/>
                <w:color w:val="000080"/>
                <w:sz w:val="24"/>
                <w:szCs w:val="24"/>
              </w:rPr>
              <w:t>Tax Type:</w:t>
            </w:r>
          </w:p>
        </w:tc>
        <w:tc>
          <w:tcPr>
            <w:tcW w:w="819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b/>
                <w:bCs/>
                <w:sz w:val="24"/>
                <w:szCs w:val="24"/>
              </w:rPr>
              <w:t>Corporate Income Tax; Individual Income Tax</w:t>
            </w:r>
          </w:p>
        </w:tc>
      </w:tr>
      <w:tr w:rsidR="00037773" w:rsidRPr="00037773" w:rsidTr="00037773">
        <w:trPr>
          <w:tblCellSpacing w:w="0" w:type="dxa"/>
        </w:trPr>
        <w:tc>
          <w:tcPr>
            <w:tcW w:w="213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b/>
                <w:bCs/>
                <w:color w:val="000080"/>
                <w:sz w:val="24"/>
                <w:szCs w:val="24"/>
              </w:rPr>
              <w:t>Brief Description:</w:t>
            </w:r>
          </w:p>
        </w:tc>
        <w:tc>
          <w:tcPr>
            <w:tcW w:w="819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bookmarkStart w:id="0" w:name="_GoBack"/>
            <w:r w:rsidRPr="00037773">
              <w:rPr>
                <w:rFonts w:ascii="Times New Roman" w:eastAsia="Times New Roman" w:hAnsi="Times New Roman" w:cs="Times New Roman"/>
                <w:b/>
                <w:bCs/>
                <w:sz w:val="24"/>
                <w:szCs w:val="24"/>
              </w:rPr>
              <w:t>High Performance Incentive Program (HPIP) credit allowed against total tax liability</w:t>
            </w:r>
            <w:bookmarkEnd w:id="0"/>
            <w:r w:rsidRPr="00037773">
              <w:rPr>
                <w:rFonts w:ascii="Times New Roman" w:eastAsia="Times New Roman" w:hAnsi="Times New Roman" w:cs="Times New Roman"/>
                <w:b/>
                <w:bCs/>
                <w:sz w:val="24"/>
                <w:szCs w:val="24"/>
              </w:rPr>
              <w:t>.</w:t>
            </w:r>
          </w:p>
        </w:tc>
      </w:tr>
      <w:tr w:rsidR="00037773" w:rsidRPr="00037773" w:rsidTr="00037773">
        <w:trPr>
          <w:tblCellSpacing w:w="0" w:type="dxa"/>
        </w:trPr>
        <w:tc>
          <w:tcPr>
            <w:tcW w:w="213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b/>
                <w:bCs/>
                <w:color w:val="000080"/>
                <w:sz w:val="24"/>
                <w:szCs w:val="24"/>
              </w:rPr>
              <w:t>Keywords:</w:t>
            </w:r>
          </w:p>
        </w:tc>
        <w:tc>
          <w:tcPr>
            <w:tcW w:w="819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p>
        </w:tc>
      </w:tr>
      <w:tr w:rsidR="00037773" w:rsidRPr="00037773" w:rsidTr="00037773">
        <w:trPr>
          <w:tblCellSpacing w:w="0" w:type="dxa"/>
        </w:trPr>
        <w:tc>
          <w:tcPr>
            <w:tcW w:w="213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b/>
                <w:bCs/>
                <w:color w:val="000080"/>
                <w:sz w:val="24"/>
                <w:szCs w:val="24"/>
              </w:rPr>
              <w:t>Approval Date:</w:t>
            </w:r>
          </w:p>
        </w:tc>
        <w:tc>
          <w:tcPr>
            <w:tcW w:w="8190" w:type="dxa"/>
            <w:hideMark/>
          </w:tcPr>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b/>
                <w:bCs/>
                <w:sz w:val="24"/>
                <w:szCs w:val="24"/>
              </w:rPr>
              <w:t>05/21/2002</w:t>
            </w:r>
          </w:p>
        </w:tc>
      </w:tr>
    </w:tbl>
    <w:p w:rsidR="00037773" w:rsidRPr="00037773" w:rsidRDefault="00584AA8" w:rsidP="000377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b/>
          <w:bCs/>
          <w:color w:val="000080"/>
          <w:sz w:val="27"/>
          <w:szCs w:val="27"/>
        </w:rPr>
        <w:t>Body:</w:t>
      </w:r>
    </w:p>
    <w:p w:rsidR="00037773" w:rsidRPr="00037773" w:rsidRDefault="00037773" w:rsidP="00037773">
      <w:pPr>
        <w:spacing w:after="0" w:line="240" w:lineRule="auto"/>
        <w:jc w:val="center"/>
        <w:rPr>
          <w:rFonts w:ascii="Times New Roman" w:eastAsia="Times New Roman" w:hAnsi="Times New Roman" w:cs="Times New Roman"/>
          <w:color w:val="000000"/>
          <w:sz w:val="27"/>
          <w:szCs w:val="27"/>
        </w:rPr>
      </w:pPr>
      <w:r w:rsidRPr="00037773">
        <w:rPr>
          <w:rFonts w:ascii="Times New Roman" w:eastAsia="Times New Roman" w:hAnsi="Times New Roman" w:cs="Times New Roman"/>
          <w:color w:val="000000"/>
          <w:sz w:val="27"/>
          <w:szCs w:val="27"/>
        </w:rPr>
        <w:t>Office of Policy &amp; Research</w:t>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t>May 21, 2002</w:t>
      </w:r>
    </w:p>
    <w:p w:rsidR="00037773" w:rsidRPr="00037773" w:rsidRDefault="00037773" w:rsidP="00037773">
      <w:pPr>
        <w:spacing w:after="0" w:line="240" w:lineRule="auto"/>
        <w:rPr>
          <w:rFonts w:ascii="Times New Roman" w:eastAsia="Times New Roman" w:hAnsi="Times New Roman" w:cs="Times New Roman"/>
          <w:sz w:val="24"/>
          <w:szCs w:val="24"/>
        </w:rPr>
      </w:pP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t>XXXXX</w:t>
      </w:r>
      <w:r w:rsidRPr="00037773">
        <w:rPr>
          <w:rFonts w:ascii="Times New Roman" w:eastAsia="Times New Roman" w:hAnsi="Times New Roman" w:cs="Times New Roman"/>
          <w:color w:val="000000"/>
          <w:sz w:val="27"/>
          <w:szCs w:val="27"/>
        </w:rPr>
        <w:br/>
      </w:r>
      <w:proofErr w:type="spellStart"/>
      <w:r w:rsidRPr="00037773">
        <w:rPr>
          <w:rFonts w:ascii="Times New Roman" w:eastAsia="Times New Roman" w:hAnsi="Times New Roman" w:cs="Times New Roman"/>
          <w:color w:val="000000"/>
          <w:sz w:val="27"/>
          <w:szCs w:val="27"/>
        </w:rPr>
        <w:t>XXXXX</w:t>
      </w:r>
      <w:proofErr w:type="spellEnd"/>
      <w:r w:rsidRPr="00037773">
        <w:rPr>
          <w:rFonts w:ascii="Times New Roman" w:eastAsia="Times New Roman" w:hAnsi="Times New Roman" w:cs="Times New Roman"/>
          <w:color w:val="000000"/>
          <w:sz w:val="27"/>
          <w:szCs w:val="27"/>
        </w:rPr>
        <w:br/>
      </w:r>
      <w:proofErr w:type="spellStart"/>
      <w:r w:rsidRPr="00037773">
        <w:rPr>
          <w:rFonts w:ascii="Times New Roman" w:eastAsia="Times New Roman" w:hAnsi="Times New Roman" w:cs="Times New Roman"/>
          <w:color w:val="000000"/>
          <w:sz w:val="27"/>
          <w:szCs w:val="27"/>
        </w:rPr>
        <w:t>XXXXX</w:t>
      </w:r>
      <w:proofErr w:type="spellEnd"/>
      <w:r w:rsidRPr="00037773">
        <w:rPr>
          <w:rFonts w:ascii="Times New Roman" w:eastAsia="Times New Roman" w:hAnsi="Times New Roman" w:cs="Times New Roman"/>
          <w:color w:val="000000"/>
          <w:sz w:val="27"/>
          <w:szCs w:val="27"/>
        </w:rPr>
        <w:br/>
      </w:r>
      <w:proofErr w:type="spellStart"/>
      <w:r w:rsidRPr="00037773">
        <w:rPr>
          <w:rFonts w:ascii="Times New Roman" w:eastAsia="Times New Roman" w:hAnsi="Times New Roman" w:cs="Times New Roman"/>
          <w:color w:val="000000"/>
          <w:sz w:val="27"/>
          <w:szCs w:val="27"/>
        </w:rPr>
        <w:t>XXXXX</w:t>
      </w:r>
      <w:proofErr w:type="spellEnd"/>
      <w:r w:rsidRPr="00037773">
        <w:rPr>
          <w:rFonts w:ascii="Times New Roman" w:eastAsia="Times New Roman" w:hAnsi="Times New Roman" w:cs="Times New Roman"/>
          <w:color w:val="000000"/>
          <w:sz w:val="27"/>
          <w:szCs w:val="27"/>
        </w:rPr>
        <w:br/>
      </w:r>
      <w:proofErr w:type="spellStart"/>
      <w:r w:rsidRPr="00037773">
        <w:rPr>
          <w:rFonts w:ascii="Times New Roman" w:eastAsia="Times New Roman" w:hAnsi="Times New Roman" w:cs="Times New Roman"/>
          <w:color w:val="000000"/>
          <w:sz w:val="27"/>
          <w:szCs w:val="27"/>
        </w:rPr>
        <w:t>XXXXX</w:t>
      </w:r>
      <w:proofErr w:type="spellEnd"/>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t>Dear XXXXX</w:t>
      </w:r>
      <w:proofErr w:type="gramStart"/>
      <w:r w:rsidRPr="00037773">
        <w:rPr>
          <w:rFonts w:ascii="Times New Roman" w:eastAsia="Times New Roman" w:hAnsi="Times New Roman" w:cs="Times New Roman"/>
          <w:color w:val="000000"/>
          <w:sz w:val="27"/>
          <w:szCs w:val="27"/>
        </w:rPr>
        <w:t>:</w:t>
      </w:r>
      <w:proofErr w:type="gramEnd"/>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t>Thank you for your letter regarding whether the HPIP credit is limited when it flows through from an S Corporation to a shareholder.</w:t>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t>K.S.A. 79-</w:t>
      </w:r>
      <w:proofErr w:type="gramStart"/>
      <w:r w:rsidRPr="00037773">
        <w:rPr>
          <w:rFonts w:ascii="Times New Roman" w:eastAsia="Times New Roman" w:hAnsi="Times New Roman" w:cs="Times New Roman"/>
          <w:color w:val="000000"/>
          <w:sz w:val="27"/>
          <w:szCs w:val="27"/>
        </w:rPr>
        <w:t>32,160a(</w:t>
      </w:r>
      <w:proofErr w:type="gramEnd"/>
      <w:r w:rsidRPr="00037773">
        <w:rPr>
          <w:rFonts w:ascii="Times New Roman" w:eastAsia="Times New Roman" w:hAnsi="Times New Roman" w:cs="Times New Roman"/>
          <w:color w:val="000000"/>
          <w:sz w:val="27"/>
          <w:szCs w:val="27"/>
        </w:rPr>
        <w:t>e) provides:</w:t>
      </w:r>
      <w:r w:rsidRPr="00037773">
        <w:rPr>
          <w:rFonts w:ascii="Times New Roman" w:eastAsia="Times New Roman" w:hAnsi="Times New Roman" w:cs="Times New Roman"/>
          <w:color w:val="000000"/>
          <w:sz w:val="27"/>
          <w:szCs w:val="27"/>
        </w:rPr>
        <w:br/>
      </w:r>
    </w:p>
    <w:p w:rsidR="00037773" w:rsidRPr="00037773" w:rsidRDefault="00037773" w:rsidP="00037773">
      <w:pPr>
        <w:spacing w:after="0" w:line="240" w:lineRule="auto"/>
        <w:ind w:left="1440"/>
        <w:rPr>
          <w:rFonts w:ascii="Times New Roman" w:eastAsia="Times New Roman" w:hAnsi="Times New Roman" w:cs="Times New Roman"/>
          <w:color w:val="000000"/>
          <w:sz w:val="27"/>
          <w:szCs w:val="27"/>
        </w:rPr>
      </w:pPr>
      <w:r w:rsidRPr="00037773">
        <w:rPr>
          <w:rFonts w:ascii="Times New Roman" w:eastAsia="Times New Roman" w:hAnsi="Times New Roman" w:cs="Times New Roman"/>
          <w:color w:val="000000"/>
          <w:sz w:val="27"/>
          <w:szCs w:val="27"/>
        </w:rPr>
        <w:t xml:space="preserve">“Notwithstanding the foregoing provisions of this section, any taxpayer qualified and certified under the provisions of K.S.A. 2001 Supp. 74-50,131, and amendments thereto; which, prior to making a commitment to invest in a qualified Kansas business, has filed a certificate of intent to invest in a qualified business facility in a form satisfactory to the secretary of commerce and housing; and that has received written approval from the secretary of commerce and housing for participation and has participated, during the tax year for which the exemption is claimed, in the Kansas industrial training, Kansas industrial retraining or </w:t>
      </w:r>
      <w:r w:rsidRPr="00037773">
        <w:rPr>
          <w:rFonts w:ascii="Times New Roman" w:eastAsia="Times New Roman" w:hAnsi="Times New Roman" w:cs="Times New Roman"/>
          <w:color w:val="000000"/>
          <w:sz w:val="27"/>
          <w:szCs w:val="27"/>
        </w:rPr>
        <w:lastRenderedPageBreak/>
        <w:t>the state of Kansas investments in lifelong learning program or is eligible for the tax credit established in K.S.A. 2001 Supp. 74-50,132, and amendments thereto, shall be entitled to a credit in an amount equal to 10% of that portion of the qualified business facility investment which exceeds $50,000 in lieu of the credit provided in subsection (b)(2) or (c)(2) without regard to the number of qualified business facility employees engaged or maintained in employment at the qualified business facility. The credit allowed by this subsection shall be a one-time credit. </w:t>
      </w:r>
      <w:r w:rsidRPr="00037773">
        <w:rPr>
          <w:rFonts w:ascii="Times New Roman" w:eastAsia="Times New Roman" w:hAnsi="Times New Roman" w:cs="Times New Roman"/>
          <w:b/>
          <w:bCs/>
          <w:color w:val="000000"/>
          <w:sz w:val="27"/>
          <w:szCs w:val="27"/>
        </w:rPr>
        <w:t>If the amount thereof exceeds the tax imposed by the Kansas income tax act on the taxpayer's Kansas taxable income or the premium tax or privilege fees imposed pursuant to K.S.A. 40-252, and amendments thereto, or the privilege tax as measured by net income of financial institutions imposed pursuant to chapter 79, article 11 of the Kansas Statutes Annotated for the taxable year,</w:t>
      </w:r>
    </w:p>
    <w:p w:rsidR="00037773" w:rsidRPr="00037773" w:rsidRDefault="00037773" w:rsidP="00037773">
      <w:pPr>
        <w:spacing w:after="0" w:line="240" w:lineRule="auto"/>
        <w:jc w:val="right"/>
        <w:rPr>
          <w:rFonts w:ascii="Times New Roman" w:eastAsia="Times New Roman" w:hAnsi="Times New Roman" w:cs="Times New Roman"/>
          <w:color w:val="000000"/>
          <w:sz w:val="27"/>
          <w:szCs w:val="27"/>
        </w:rPr>
      </w:pPr>
      <w:r w:rsidRPr="00037773">
        <w:rPr>
          <w:rFonts w:ascii="Times New Roman" w:eastAsia="Times New Roman" w:hAnsi="Times New Roman" w:cs="Times New Roman"/>
          <w:color w:val="000000"/>
          <w:sz w:val="27"/>
          <w:szCs w:val="27"/>
        </w:rPr>
        <w:br/>
        <w:t>Page 2</w:t>
      </w:r>
      <w:r w:rsidRPr="00037773">
        <w:rPr>
          <w:rFonts w:ascii="Times New Roman" w:eastAsia="Times New Roman" w:hAnsi="Times New Roman" w:cs="Times New Roman"/>
          <w:color w:val="000000"/>
          <w:sz w:val="27"/>
          <w:szCs w:val="27"/>
        </w:rPr>
        <w:br/>
        <w:t>XXXXX</w:t>
      </w:r>
      <w:r w:rsidRPr="00037773">
        <w:rPr>
          <w:rFonts w:ascii="Times New Roman" w:eastAsia="Times New Roman" w:hAnsi="Times New Roman" w:cs="Times New Roman"/>
          <w:color w:val="000000"/>
          <w:sz w:val="27"/>
          <w:szCs w:val="27"/>
        </w:rPr>
        <w:br/>
      </w:r>
      <w:proofErr w:type="spellStart"/>
      <w:r w:rsidRPr="00037773">
        <w:rPr>
          <w:rFonts w:ascii="Times New Roman" w:eastAsia="Times New Roman" w:hAnsi="Times New Roman" w:cs="Times New Roman"/>
          <w:color w:val="000000"/>
          <w:sz w:val="27"/>
          <w:szCs w:val="27"/>
        </w:rPr>
        <w:t>XXXXX</w:t>
      </w:r>
      <w:proofErr w:type="spellEnd"/>
      <w:r w:rsidRPr="00037773">
        <w:rPr>
          <w:rFonts w:ascii="Times New Roman" w:eastAsia="Times New Roman" w:hAnsi="Times New Roman" w:cs="Times New Roman"/>
          <w:color w:val="000000"/>
          <w:sz w:val="27"/>
          <w:szCs w:val="27"/>
        </w:rPr>
        <w:br/>
        <w:t>May 21, 2002</w:t>
      </w:r>
    </w:p>
    <w:p w:rsidR="00037773" w:rsidRPr="00037773" w:rsidRDefault="00037773" w:rsidP="00037773">
      <w:pPr>
        <w:spacing w:after="0" w:line="240" w:lineRule="auto"/>
        <w:ind w:left="1440"/>
        <w:rPr>
          <w:rFonts w:ascii="Times New Roman" w:eastAsia="Times New Roman" w:hAnsi="Times New Roman" w:cs="Times New Roman"/>
          <w:color w:val="000000"/>
          <w:sz w:val="27"/>
          <w:szCs w:val="27"/>
        </w:rPr>
      </w:pP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b/>
          <w:bCs/>
          <w:color w:val="000000"/>
          <w:sz w:val="27"/>
          <w:szCs w:val="27"/>
        </w:rPr>
        <w:t>the amount thereof which exceeds such tax liability may be carried forward for credit in the succeeding taxable year or years until the total amount of the tax credit is used</w:t>
      </w:r>
      <w:r w:rsidRPr="00037773">
        <w:rPr>
          <w:rFonts w:ascii="Times New Roman" w:eastAsia="Times New Roman" w:hAnsi="Times New Roman" w:cs="Times New Roman"/>
          <w:color w:val="000000"/>
          <w:sz w:val="27"/>
          <w:szCs w:val="27"/>
        </w:rPr>
        <w:t>, except that no such tax credit shall be carried forward for deduction after the 10th taxable year succeeding the taxable year in which such credit initially was claimed and no carry forward shall be allowed for deduction in any succeeding taxable year unless the taxpayer continued to be qualified and was recertified for such succeeding taxable year pursuant to K.S.A. 2001 Supp. 74-50,131, and amendments thereto”. (</w:t>
      </w:r>
      <w:proofErr w:type="gramStart"/>
      <w:r w:rsidRPr="00037773">
        <w:rPr>
          <w:rFonts w:ascii="Times New Roman" w:eastAsia="Times New Roman" w:hAnsi="Times New Roman" w:cs="Times New Roman"/>
          <w:color w:val="000000"/>
          <w:sz w:val="27"/>
          <w:szCs w:val="27"/>
        </w:rPr>
        <w:t>emphasis</w:t>
      </w:r>
      <w:proofErr w:type="gramEnd"/>
      <w:r w:rsidRPr="00037773">
        <w:rPr>
          <w:rFonts w:ascii="Times New Roman" w:eastAsia="Times New Roman" w:hAnsi="Times New Roman" w:cs="Times New Roman"/>
          <w:color w:val="000000"/>
          <w:sz w:val="27"/>
          <w:szCs w:val="27"/>
        </w:rPr>
        <w:t xml:space="preserve"> added)</w:t>
      </w:r>
    </w:p>
    <w:p w:rsidR="00944CF2" w:rsidRPr="00037773" w:rsidRDefault="00037773" w:rsidP="00037773">
      <w:r w:rsidRPr="00037773">
        <w:rPr>
          <w:rFonts w:ascii="Times New Roman" w:eastAsia="Times New Roman" w:hAnsi="Times New Roman" w:cs="Times New Roman"/>
          <w:color w:val="000000"/>
          <w:sz w:val="27"/>
          <w:szCs w:val="27"/>
        </w:rPr>
        <w:t xml:space="preserve">The HPIP credit shall be allowed against the taxpayer’s tax liability, no matter what type of income the tax liability was generated from. Therefore, if an S corporation (or other flow through entity) should qualify for an HPIP credit, that credit shall flow to the shareholders (partners, members) to be claimed on that shareholders return. Should the shareholder have other income besides that generated from the S corporation that generated the HPIP credit, the HPIP credit shall be allowed against the shareholder’s TOTAL Kansas tax </w:t>
      </w:r>
      <w:proofErr w:type="gramStart"/>
      <w:r w:rsidRPr="00037773">
        <w:rPr>
          <w:rFonts w:ascii="Times New Roman" w:eastAsia="Times New Roman" w:hAnsi="Times New Roman" w:cs="Times New Roman"/>
          <w:color w:val="000000"/>
          <w:sz w:val="27"/>
          <w:szCs w:val="27"/>
        </w:rPr>
        <w:t>liability.</w:t>
      </w:r>
      <w:proofErr w:type="gramEnd"/>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t>If we may be of further assistance, please contact us at your earliest convenience.</w:t>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lastRenderedPageBreak/>
        <w:t>Sincerely</w:t>
      </w:r>
      <w:proofErr w:type="gramStart"/>
      <w:r w:rsidRPr="00037773">
        <w:rPr>
          <w:rFonts w:ascii="Times New Roman" w:eastAsia="Times New Roman" w:hAnsi="Times New Roman" w:cs="Times New Roman"/>
          <w:color w:val="000000"/>
          <w:sz w:val="27"/>
          <w:szCs w:val="27"/>
        </w:rPr>
        <w:t>,</w:t>
      </w:r>
      <w:proofErr w:type="gramEnd"/>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t>Kathleen M. Smith</w:t>
      </w:r>
      <w:r w:rsidRPr="00037773">
        <w:rPr>
          <w:rFonts w:ascii="Times New Roman" w:eastAsia="Times New Roman" w:hAnsi="Times New Roman" w:cs="Times New Roman"/>
          <w:color w:val="000000"/>
          <w:sz w:val="27"/>
          <w:szCs w:val="27"/>
        </w:rPr>
        <w:br/>
        <w:t>Tax Specialist, Office of Policy and Research</w:t>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color w:val="000000"/>
          <w:sz w:val="27"/>
          <w:szCs w:val="27"/>
        </w:rPr>
        <w:br/>
      </w:r>
      <w:r w:rsidRPr="00037773">
        <w:rPr>
          <w:rFonts w:ascii="Times New Roman" w:eastAsia="Times New Roman" w:hAnsi="Times New Roman" w:cs="Times New Roman"/>
          <w:b/>
          <w:bCs/>
          <w:color w:val="000080"/>
          <w:sz w:val="27"/>
          <w:szCs w:val="27"/>
        </w:rPr>
        <w:t>Date Composed: </w:t>
      </w:r>
      <w:r w:rsidRPr="00037773">
        <w:rPr>
          <w:rFonts w:ascii="Times New Roman" w:eastAsia="Times New Roman" w:hAnsi="Times New Roman" w:cs="Times New Roman"/>
          <w:b/>
          <w:bCs/>
          <w:color w:val="000000"/>
          <w:sz w:val="27"/>
          <w:szCs w:val="27"/>
        </w:rPr>
        <w:t>05/31/2002</w:t>
      </w:r>
      <w:r w:rsidRPr="00037773">
        <w:rPr>
          <w:rFonts w:ascii="Times New Roman" w:eastAsia="Times New Roman" w:hAnsi="Times New Roman" w:cs="Times New Roman"/>
          <w:b/>
          <w:bCs/>
          <w:color w:val="000080"/>
          <w:sz w:val="27"/>
          <w:szCs w:val="27"/>
        </w:rPr>
        <w:t> Date Modified: </w:t>
      </w:r>
      <w:r w:rsidRPr="00037773">
        <w:rPr>
          <w:rFonts w:ascii="Times New Roman" w:eastAsia="Times New Roman" w:hAnsi="Times New Roman" w:cs="Times New Roman"/>
          <w:b/>
          <w:bCs/>
          <w:color w:val="000000"/>
          <w:sz w:val="27"/>
          <w:szCs w:val="27"/>
        </w:rPr>
        <w:t>05/31/2002</w:t>
      </w:r>
    </w:p>
    <w:sectPr w:rsidR="00944CF2" w:rsidRPr="00037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3C7E7C"/>
    <w:rsid w:val="004F18F2"/>
    <w:rsid w:val="00584AA8"/>
    <w:rsid w:val="006D22EE"/>
    <w:rsid w:val="008847B8"/>
    <w:rsid w:val="00944CF2"/>
    <w:rsid w:val="0094678E"/>
    <w:rsid w:val="00960756"/>
    <w:rsid w:val="00B7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O-2002-011 High Performance Incentive Program (HPIP) credit allowed against total tax liability</dc:title>
  <dc:subject/>
  <dc:creator>John Waldo [KDOR]</dc:creator>
  <cp:keywords>opinion, corporate, income tax, High Performance Incentive Program, HPIP, credit,t total, tax, liability</cp:keywords>
  <dc:description/>
  <cp:lastModifiedBy>John Waldo [KDOR]</cp:lastModifiedBy>
  <cp:revision>3</cp:revision>
  <dcterms:created xsi:type="dcterms:W3CDTF">2020-09-09T18:11:00Z</dcterms:created>
  <dcterms:modified xsi:type="dcterms:W3CDTF">2020-10-14T19:39:00Z</dcterms:modified>
</cp:coreProperties>
</file>