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D7F" w:rsidRPr="00544D7F" w:rsidRDefault="00544D7F" w:rsidP="00544D7F">
      <w:r w:rsidRPr="00544D7F">
        <w:rPr>
          <w:b/>
          <w:bCs/>
          <w:u w:val="single"/>
        </w:rPr>
        <w:t>Opinion Letter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7343"/>
      </w:tblGrid>
      <w:tr w:rsidR="00544D7F" w:rsidRPr="00544D7F" w:rsidTr="00544D7F">
        <w:trPr>
          <w:tblCellSpacing w:w="0" w:type="dxa"/>
        </w:trPr>
        <w:tc>
          <w:tcPr>
            <w:tcW w:w="2130" w:type="dxa"/>
            <w:hideMark/>
          </w:tcPr>
          <w:p w:rsidR="00544D7F" w:rsidRPr="00544D7F" w:rsidRDefault="00544D7F" w:rsidP="00544D7F">
            <w:r w:rsidRPr="00544D7F">
              <w:rPr>
                <w:b/>
                <w:bCs/>
              </w:rPr>
              <w:t>Letter Number:</w:t>
            </w:r>
          </w:p>
        </w:tc>
        <w:tc>
          <w:tcPr>
            <w:tcW w:w="7980" w:type="dxa"/>
            <w:hideMark/>
          </w:tcPr>
          <w:p w:rsidR="00544D7F" w:rsidRPr="00544D7F" w:rsidRDefault="00544D7F" w:rsidP="00544D7F">
            <w:r w:rsidRPr="00544D7F">
              <w:rPr>
                <w:b/>
                <w:bCs/>
              </w:rPr>
              <w:t>O-2000-039</w:t>
            </w:r>
          </w:p>
        </w:tc>
      </w:tr>
    </w:tbl>
    <w:p w:rsidR="00544D7F" w:rsidRPr="00544D7F" w:rsidRDefault="00544D7F" w:rsidP="00544D7F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7351"/>
      </w:tblGrid>
      <w:tr w:rsidR="00544D7F" w:rsidRPr="00544D7F" w:rsidTr="00544D7F">
        <w:trPr>
          <w:tblCellSpacing w:w="0" w:type="dxa"/>
        </w:trPr>
        <w:tc>
          <w:tcPr>
            <w:tcW w:w="2130" w:type="dxa"/>
            <w:hideMark/>
          </w:tcPr>
          <w:p w:rsidR="00127951" w:rsidRPr="00544D7F" w:rsidRDefault="00544D7F" w:rsidP="00544D7F">
            <w:r w:rsidRPr="00544D7F">
              <w:rPr>
                <w:b/>
                <w:bCs/>
              </w:rPr>
              <w:t>Tax Type:</w:t>
            </w:r>
          </w:p>
        </w:tc>
        <w:tc>
          <w:tcPr>
            <w:tcW w:w="8190" w:type="dxa"/>
            <w:hideMark/>
          </w:tcPr>
          <w:p w:rsidR="00544D7F" w:rsidRPr="00544D7F" w:rsidRDefault="00544D7F" w:rsidP="00544D7F">
            <w:r w:rsidRPr="00544D7F">
              <w:rPr>
                <w:b/>
                <w:bCs/>
              </w:rPr>
              <w:t>Kansas Retailers' Sales Tax</w:t>
            </w:r>
          </w:p>
        </w:tc>
      </w:tr>
      <w:tr w:rsidR="00544D7F" w:rsidRPr="00544D7F" w:rsidTr="00544D7F">
        <w:trPr>
          <w:tblCellSpacing w:w="0" w:type="dxa"/>
        </w:trPr>
        <w:tc>
          <w:tcPr>
            <w:tcW w:w="2130" w:type="dxa"/>
            <w:hideMark/>
          </w:tcPr>
          <w:p w:rsidR="00544D7F" w:rsidRPr="00544D7F" w:rsidRDefault="00544D7F" w:rsidP="00544D7F">
            <w:r w:rsidRPr="00544D7F">
              <w:rPr>
                <w:b/>
                <w:bCs/>
              </w:rPr>
              <w:t>Brief Description:</w:t>
            </w:r>
          </w:p>
        </w:tc>
        <w:tc>
          <w:tcPr>
            <w:tcW w:w="8190" w:type="dxa"/>
            <w:hideMark/>
          </w:tcPr>
          <w:p w:rsidR="00544D7F" w:rsidRPr="00544D7F" w:rsidRDefault="00544D7F" w:rsidP="00544D7F">
            <w:bookmarkStart w:id="0" w:name="_GoBack"/>
            <w:r w:rsidRPr="00544D7F">
              <w:rPr>
                <w:b/>
                <w:bCs/>
              </w:rPr>
              <w:t>Sales of large, carved, gaily colored wooden horses for a community purpose</w:t>
            </w:r>
            <w:bookmarkEnd w:id="0"/>
            <w:r w:rsidRPr="00544D7F">
              <w:rPr>
                <w:b/>
                <w:bCs/>
              </w:rPr>
              <w:t>.</w:t>
            </w:r>
          </w:p>
        </w:tc>
      </w:tr>
      <w:tr w:rsidR="00544D7F" w:rsidRPr="00544D7F" w:rsidTr="00544D7F">
        <w:trPr>
          <w:tblCellSpacing w:w="0" w:type="dxa"/>
        </w:trPr>
        <w:tc>
          <w:tcPr>
            <w:tcW w:w="2130" w:type="dxa"/>
            <w:hideMark/>
          </w:tcPr>
          <w:p w:rsidR="00544D7F" w:rsidRPr="00544D7F" w:rsidRDefault="00544D7F" w:rsidP="00544D7F">
            <w:r w:rsidRPr="00544D7F">
              <w:rPr>
                <w:b/>
                <w:bCs/>
              </w:rPr>
              <w:t>Keywords:</w:t>
            </w:r>
          </w:p>
        </w:tc>
        <w:tc>
          <w:tcPr>
            <w:tcW w:w="8190" w:type="dxa"/>
            <w:hideMark/>
          </w:tcPr>
          <w:p w:rsidR="00544D7F" w:rsidRPr="00544D7F" w:rsidRDefault="00544D7F" w:rsidP="00544D7F"/>
        </w:tc>
      </w:tr>
      <w:tr w:rsidR="00544D7F" w:rsidRPr="00544D7F" w:rsidTr="00544D7F">
        <w:trPr>
          <w:tblCellSpacing w:w="0" w:type="dxa"/>
        </w:trPr>
        <w:tc>
          <w:tcPr>
            <w:tcW w:w="2130" w:type="dxa"/>
            <w:hideMark/>
          </w:tcPr>
          <w:p w:rsidR="00544D7F" w:rsidRPr="00544D7F" w:rsidRDefault="00544D7F" w:rsidP="00544D7F">
            <w:r w:rsidRPr="00544D7F">
              <w:rPr>
                <w:b/>
                <w:bCs/>
              </w:rPr>
              <w:t>Approval Date:</w:t>
            </w:r>
          </w:p>
        </w:tc>
        <w:tc>
          <w:tcPr>
            <w:tcW w:w="8190" w:type="dxa"/>
            <w:hideMark/>
          </w:tcPr>
          <w:p w:rsidR="00544D7F" w:rsidRPr="00544D7F" w:rsidRDefault="00544D7F" w:rsidP="00544D7F">
            <w:r w:rsidRPr="00544D7F">
              <w:rPr>
                <w:b/>
                <w:bCs/>
              </w:rPr>
              <w:t>11/30/2000</w:t>
            </w:r>
          </w:p>
        </w:tc>
      </w:tr>
    </w:tbl>
    <w:p w:rsidR="00127951" w:rsidRPr="00544D7F" w:rsidRDefault="00AA7B66" w:rsidP="00544D7F">
      <w:r>
        <w:pict>
          <v:rect id="_x0000_i1025" style="width:468pt;height:5.25pt" o:hrstd="t" o:hrnoshade="t" o:hr="t" fillcolor="navy" stroked="f"/>
        </w:pict>
      </w:r>
    </w:p>
    <w:p w:rsidR="00544D7F" w:rsidRPr="00544D7F" w:rsidRDefault="00544D7F" w:rsidP="00544D7F">
      <w:r w:rsidRPr="00544D7F">
        <w:br/>
      </w:r>
      <w:r w:rsidRPr="00544D7F">
        <w:rPr>
          <w:b/>
          <w:bCs/>
        </w:rPr>
        <w:t>Body:</w:t>
      </w:r>
    </w:p>
    <w:p w:rsidR="00544D7F" w:rsidRPr="00544D7F" w:rsidRDefault="00544D7F" w:rsidP="00544D7F">
      <w:r w:rsidRPr="00544D7F">
        <w:t>Office of Policy &amp; Research</w:t>
      </w:r>
      <w:r w:rsidRPr="00544D7F">
        <w:br/>
      </w:r>
      <w:r w:rsidRPr="00544D7F">
        <w:br/>
      </w:r>
      <w:r w:rsidRPr="00544D7F">
        <w:br/>
        <w:t>November 30, 2000</w:t>
      </w:r>
    </w:p>
    <w:p w:rsidR="00544D7F" w:rsidRPr="00544D7F" w:rsidRDefault="00544D7F" w:rsidP="00544D7F">
      <w:r w:rsidRPr="00544D7F">
        <w:br/>
        <w:t>XXXX</w:t>
      </w:r>
      <w:r w:rsidRPr="00544D7F">
        <w:br/>
      </w:r>
      <w:proofErr w:type="spellStart"/>
      <w:r w:rsidRPr="00544D7F">
        <w:t>XXXX</w:t>
      </w:r>
      <w:proofErr w:type="spellEnd"/>
      <w:r w:rsidRPr="00544D7F">
        <w:br/>
      </w:r>
      <w:proofErr w:type="spellStart"/>
      <w:r w:rsidRPr="00544D7F">
        <w:t>XXXX</w:t>
      </w:r>
      <w:proofErr w:type="spellEnd"/>
    </w:p>
    <w:p w:rsidR="00544D7F" w:rsidRPr="00544D7F" w:rsidRDefault="00544D7F" w:rsidP="00544D7F">
      <w:r w:rsidRPr="00544D7F">
        <w:t>RE: You fax of November 30, 2000</w:t>
      </w:r>
    </w:p>
    <w:p w:rsidR="00544D7F" w:rsidRPr="00544D7F" w:rsidRDefault="00544D7F" w:rsidP="00544D7F">
      <w:r w:rsidRPr="00544D7F">
        <w:t>Dear Ms. XXXX</w:t>
      </w:r>
      <w:proofErr w:type="gramStart"/>
      <w:r w:rsidRPr="00544D7F">
        <w:t>:</w:t>
      </w:r>
      <w:proofErr w:type="gramEnd"/>
      <w:r w:rsidRPr="00544D7F">
        <w:br/>
      </w:r>
      <w:r w:rsidRPr="00544D7F">
        <w:br/>
        <w:t xml:space="preserve">I have been asked to respond to your fax that we received today. In it, you ask if the sale of large </w:t>
      </w:r>
      <w:proofErr w:type="spellStart"/>
      <w:r w:rsidRPr="00544D7F">
        <w:t>Dala</w:t>
      </w:r>
      <w:proofErr w:type="spellEnd"/>
      <w:r w:rsidRPr="00544D7F">
        <w:t xml:space="preserve"> Horses for a community purpose are subject to Kansas sales tax. A </w:t>
      </w:r>
      <w:proofErr w:type="spellStart"/>
      <w:r w:rsidRPr="00544D7F">
        <w:t>Dala</w:t>
      </w:r>
      <w:proofErr w:type="spellEnd"/>
      <w:r w:rsidRPr="00544D7F">
        <w:t xml:space="preserve"> Horse is typically a carved, gaily colored wooden horse that is associated with Sweden or Scandinavia. </w:t>
      </w:r>
      <w:proofErr w:type="spellStart"/>
      <w:r w:rsidRPr="00544D7F">
        <w:t>Dala</w:t>
      </w:r>
      <w:proofErr w:type="spellEnd"/>
      <w:r w:rsidRPr="00544D7F">
        <w:t xml:space="preserve"> Horses have become a central motif of the official logo of the City of Lindsborg. The purchasers intend to display the horses publicly in Lindsborg to encourage community development.</w:t>
      </w:r>
      <w:r w:rsidRPr="00544D7F">
        <w:br/>
      </w:r>
      <w:r w:rsidRPr="00544D7F">
        <w:br/>
        <w:t xml:space="preserve">Sales of these carved horses are subject to Kansas sales tax. I have enclosed a copy of Kansas Attorney General Opinion 90-17. The reasoning set forth on pages 2 through 4 of the Opinion applies to sales of the </w:t>
      </w:r>
      <w:proofErr w:type="spellStart"/>
      <w:r w:rsidRPr="00544D7F">
        <w:t>Dala</w:t>
      </w:r>
      <w:proofErr w:type="spellEnd"/>
      <w:r w:rsidRPr="00544D7F">
        <w:t xml:space="preserve"> Horses. The Attorney General Opinion deals with scale-models of the statehouse dome sculpture that were given by the Kansas Arts Commission to patrons who donated $10,000 or more to help pay for the actual dome sculpture. While the scale-models were valued at about $3,000, one was given to each patron who donated $10,000 or more to the fund. The Attorney General opined that these transactions were taxable based on the amount that was donated ($10,000 or more). The Attorney General suggested several alternatives for reducing the tax base to $3,000. I have enclosed a copy of the Opinion for your review.</w:t>
      </w:r>
      <w:r w:rsidRPr="00544D7F">
        <w:br/>
      </w:r>
      <w:r w:rsidRPr="00544D7F">
        <w:br/>
        <w:t xml:space="preserve">This means that you are correct that the sale of the </w:t>
      </w:r>
      <w:proofErr w:type="spellStart"/>
      <w:r w:rsidRPr="00544D7F">
        <w:t>Dala</w:t>
      </w:r>
      <w:proofErr w:type="spellEnd"/>
      <w:r w:rsidRPr="00544D7F">
        <w:t xml:space="preserve"> Horses are subject to Kansas sales tax. The Attorney General’s Opinion suggests ways that the tax may be reduced for the unique fact situation </w:t>
      </w:r>
      <w:r w:rsidRPr="00544D7F">
        <w:lastRenderedPageBreak/>
        <w:t xml:space="preserve">presented in the Opinion. The way in which the </w:t>
      </w:r>
      <w:proofErr w:type="spellStart"/>
      <w:r w:rsidRPr="00544D7F">
        <w:t>Dala</w:t>
      </w:r>
      <w:proofErr w:type="spellEnd"/>
      <w:r w:rsidRPr="00544D7F">
        <w:t xml:space="preserve"> Horses are sold will dictate whether you can take advantage of any of the AG’s suggestions for reducing the tax consequences on your sales. I hope that this answers all of your questions. If not, please call me and we can discuss them.</w:t>
      </w:r>
      <w:r w:rsidRPr="00544D7F">
        <w:br/>
      </w:r>
    </w:p>
    <w:p w:rsidR="00544D7F" w:rsidRPr="00544D7F" w:rsidRDefault="00544D7F" w:rsidP="00544D7F">
      <w:r w:rsidRPr="00544D7F">
        <w:t>Sincerely</w:t>
      </w:r>
      <w:proofErr w:type="gramStart"/>
      <w:r w:rsidRPr="00544D7F">
        <w:t>,</w:t>
      </w:r>
      <w:proofErr w:type="gramEnd"/>
      <w:r w:rsidRPr="00544D7F">
        <w:br/>
      </w:r>
      <w:r w:rsidRPr="00544D7F">
        <w:br/>
      </w:r>
      <w:r w:rsidRPr="00544D7F">
        <w:br/>
      </w:r>
      <w:r w:rsidRPr="00544D7F">
        <w:br/>
        <w:t>Thomas E. Hatten</w:t>
      </w:r>
      <w:r w:rsidRPr="00544D7F">
        <w:br/>
        <w:t>Attorney/Policy &amp; Research</w:t>
      </w:r>
    </w:p>
    <w:p w:rsidR="009B4DBC" w:rsidRPr="00544D7F" w:rsidRDefault="00544D7F" w:rsidP="00544D7F">
      <w:r w:rsidRPr="00544D7F">
        <w:t>Enclosure</w:t>
      </w:r>
      <w:r w:rsidRPr="00544D7F">
        <w:br/>
      </w:r>
      <w:r w:rsidRPr="00544D7F">
        <w:br/>
      </w:r>
      <w:r w:rsidRPr="00544D7F">
        <w:br/>
      </w:r>
      <w:r w:rsidRPr="00544D7F">
        <w:rPr>
          <w:b/>
          <w:bCs/>
        </w:rPr>
        <w:t>Date Composed: 12/12/2000 Date Modified: 10/10/2001</w:t>
      </w:r>
    </w:p>
    <w:sectPr w:rsidR="009B4DBC" w:rsidRPr="00544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0D"/>
    <w:rsid w:val="00092313"/>
    <w:rsid w:val="00127951"/>
    <w:rsid w:val="001441A0"/>
    <w:rsid w:val="00177EB8"/>
    <w:rsid w:val="00215324"/>
    <w:rsid w:val="0028062F"/>
    <w:rsid w:val="0028596F"/>
    <w:rsid w:val="002B58C6"/>
    <w:rsid w:val="0038361B"/>
    <w:rsid w:val="00383709"/>
    <w:rsid w:val="00383C28"/>
    <w:rsid w:val="00393D7E"/>
    <w:rsid w:val="003F7B12"/>
    <w:rsid w:val="004D210D"/>
    <w:rsid w:val="005115CD"/>
    <w:rsid w:val="00544D7F"/>
    <w:rsid w:val="005D2572"/>
    <w:rsid w:val="005F48A4"/>
    <w:rsid w:val="006D79F3"/>
    <w:rsid w:val="007A6020"/>
    <w:rsid w:val="007B61D6"/>
    <w:rsid w:val="008469B4"/>
    <w:rsid w:val="008619C2"/>
    <w:rsid w:val="008C29C9"/>
    <w:rsid w:val="008D1CFA"/>
    <w:rsid w:val="00934F06"/>
    <w:rsid w:val="009B4DBC"/>
    <w:rsid w:val="009C355A"/>
    <w:rsid w:val="009D35C6"/>
    <w:rsid w:val="00AA72A1"/>
    <w:rsid w:val="00AA7B66"/>
    <w:rsid w:val="00AB01CD"/>
    <w:rsid w:val="00C216CE"/>
    <w:rsid w:val="00C67D21"/>
    <w:rsid w:val="00C928AE"/>
    <w:rsid w:val="00CA2236"/>
    <w:rsid w:val="00CD387C"/>
    <w:rsid w:val="00D74406"/>
    <w:rsid w:val="00D944EB"/>
    <w:rsid w:val="00E80192"/>
    <w:rsid w:val="00E94C9A"/>
    <w:rsid w:val="00F7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38B1218-4A09-48FA-954D-FE3C6E8E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9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O-2000-039 Sales of large, carved, gaily colored wooden horses for a community purpose</dc:title>
  <dc:subject/>
  <dc:creator>John Waldo [KDOR]</dc:creator>
  <cp:keywords>opinion, sales tax, carved, wooden horses, community, purpose</cp:keywords>
  <dc:description/>
  <cp:lastModifiedBy>John Waldo [KDOR]</cp:lastModifiedBy>
  <cp:revision>3</cp:revision>
  <dcterms:created xsi:type="dcterms:W3CDTF">2020-09-10T13:37:00Z</dcterms:created>
  <dcterms:modified xsi:type="dcterms:W3CDTF">2020-10-13T18:45:00Z</dcterms:modified>
</cp:coreProperties>
</file>