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C6" w:rsidRPr="002B58C6" w:rsidRDefault="002B58C6" w:rsidP="002B58C6">
      <w:r w:rsidRPr="002B58C6">
        <w:rPr>
          <w:b/>
          <w:bCs/>
          <w:u w:val="single"/>
        </w:rPr>
        <w:t>Opinion Letter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343"/>
      </w:tblGrid>
      <w:tr w:rsidR="002B58C6" w:rsidRPr="002B58C6" w:rsidTr="002B58C6">
        <w:trPr>
          <w:tblCellSpacing w:w="0" w:type="dxa"/>
        </w:trPr>
        <w:tc>
          <w:tcPr>
            <w:tcW w:w="213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Letter Number:</w:t>
            </w:r>
          </w:p>
        </w:tc>
        <w:tc>
          <w:tcPr>
            <w:tcW w:w="798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O-1999-06</w:t>
            </w:r>
          </w:p>
        </w:tc>
      </w:tr>
    </w:tbl>
    <w:p w:rsidR="002B58C6" w:rsidRPr="002B58C6" w:rsidRDefault="002B58C6" w:rsidP="002B58C6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7351"/>
      </w:tblGrid>
      <w:tr w:rsidR="002B58C6" w:rsidRPr="002B58C6" w:rsidTr="002B58C6">
        <w:trPr>
          <w:tblCellSpacing w:w="0" w:type="dxa"/>
        </w:trPr>
        <w:tc>
          <w:tcPr>
            <w:tcW w:w="2130" w:type="dxa"/>
            <w:hideMark/>
          </w:tcPr>
          <w:p w:rsidR="006C1F20" w:rsidRPr="002B58C6" w:rsidRDefault="002B58C6" w:rsidP="002B58C6">
            <w:r w:rsidRPr="002B58C6">
              <w:rPr>
                <w:b/>
                <w:bCs/>
              </w:rPr>
              <w:t>Tax Type:</w:t>
            </w:r>
          </w:p>
        </w:tc>
        <w:tc>
          <w:tcPr>
            <w:tcW w:w="819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Kansas Retailers' Sales Tax</w:t>
            </w:r>
          </w:p>
        </w:tc>
      </w:tr>
      <w:tr w:rsidR="002B58C6" w:rsidRPr="002B58C6" w:rsidTr="002B58C6">
        <w:trPr>
          <w:tblCellSpacing w:w="0" w:type="dxa"/>
        </w:trPr>
        <w:tc>
          <w:tcPr>
            <w:tcW w:w="213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Brief Description:</w:t>
            </w:r>
          </w:p>
        </w:tc>
        <w:tc>
          <w:tcPr>
            <w:tcW w:w="8190" w:type="dxa"/>
            <w:hideMark/>
          </w:tcPr>
          <w:p w:rsidR="002B58C6" w:rsidRPr="002B58C6" w:rsidRDefault="002B58C6" w:rsidP="002B58C6">
            <w:bookmarkStart w:id="0" w:name="_GoBack"/>
            <w:r w:rsidRPr="002B58C6">
              <w:rPr>
                <w:b/>
                <w:bCs/>
              </w:rPr>
              <w:t>Transfer of tangible personal property from one company to another</w:t>
            </w:r>
            <w:bookmarkEnd w:id="0"/>
            <w:r w:rsidRPr="002B58C6">
              <w:rPr>
                <w:b/>
                <w:bCs/>
              </w:rPr>
              <w:t>.</w:t>
            </w:r>
          </w:p>
        </w:tc>
      </w:tr>
      <w:tr w:rsidR="002B58C6" w:rsidRPr="002B58C6" w:rsidTr="002B58C6">
        <w:trPr>
          <w:tblCellSpacing w:w="0" w:type="dxa"/>
        </w:trPr>
        <w:tc>
          <w:tcPr>
            <w:tcW w:w="213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Keywords:</w:t>
            </w:r>
          </w:p>
        </w:tc>
        <w:tc>
          <w:tcPr>
            <w:tcW w:w="8190" w:type="dxa"/>
            <w:hideMark/>
          </w:tcPr>
          <w:p w:rsidR="002B58C6" w:rsidRPr="002B58C6" w:rsidRDefault="002B58C6" w:rsidP="002B58C6"/>
        </w:tc>
      </w:tr>
      <w:tr w:rsidR="002B58C6" w:rsidRPr="002B58C6" w:rsidTr="002B58C6">
        <w:trPr>
          <w:tblCellSpacing w:w="0" w:type="dxa"/>
        </w:trPr>
        <w:tc>
          <w:tcPr>
            <w:tcW w:w="213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Approval Date:</w:t>
            </w:r>
          </w:p>
        </w:tc>
        <w:tc>
          <w:tcPr>
            <w:tcW w:w="8190" w:type="dxa"/>
            <w:hideMark/>
          </w:tcPr>
          <w:p w:rsidR="002B58C6" w:rsidRPr="002B58C6" w:rsidRDefault="002B58C6" w:rsidP="002B58C6">
            <w:r w:rsidRPr="002B58C6">
              <w:rPr>
                <w:b/>
                <w:bCs/>
              </w:rPr>
              <w:t>03/02/1999</w:t>
            </w:r>
          </w:p>
        </w:tc>
      </w:tr>
    </w:tbl>
    <w:p w:rsidR="006C1F20" w:rsidRPr="002B58C6" w:rsidRDefault="009E3BF7" w:rsidP="002B58C6">
      <w:r>
        <w:pict>
          <v:rect id="_x0000_i1025" style="width:468pt;height:5.25pt" o:hrstd="t" o:hrnoshade="t" o:hr="t" fillcolor="navy" stroked="f"/>
        </w:pict>
      </w:r>
    </w:p>
    <w:p w:rsidR="002B58C6" w:rsidRPr="002B58C6" w:rsidRDefault="002B58C6" w:rsidP="002B58C6">
      <w:r w:rsidRPr="002B58C6">
        <w:br/>
      </w:r>
      <w:r w:rsidRPr="002B58C6">
        <w:rPr>
          <w:b/>
          <w:bCs/>
        </w:rPr>
        <w:t>Body:</w:t>
      </w:r>
    </w:p>
    <w:p w:rsidR="002B58C6" w:rsidRPr="002B58C6" w:rsidRDefault="002B58C6" w:rsidP="002B58C6">
      <w:r w:rsidRPr="002B58C6">
        <w:t>Office of Policy &amp; Research</w:t>
      </w:r>
      <w:r w:rsidRPr="002B58C6">
        <w:br/>
      </w:r>
      <w:r w:rsidRPr="002B58C6">
        <w:br/>
      </w:r>
      <w:r w:rsidRPr="002B58C6">
        <w:br/>
        <w:t>March 2, 1999</w:t>
      </w:r>
    </w:p>
    <w:p w:rsidR="009B4DBC" w:rsidRPr="002B58C6" w:rsidRDefault="002B58C6" w:rsidP="002B58C6">
      <w:r w:rsidRPr="002B58C6">
        <w:br/>
      </w:r>
      <w:r w:rsidRPr="002B58C6">
        <w:br/>
      </w:r>
      <w:r w:rsidRPr="002B58C6">
        <w:br/>
        <w:t>TTTTTTTTTTT</w:t>
      </w:r>
      <w:r w:rsidRPr="002B58C6">
        <w:br/>
      </w:r>
      <w:proofErr w:type="spellStart"/>
      <w:r w:rsidRPr="002B58C6">
        <w:t>TTTTTTTTTTT</w:t>
      </w:r>
      <w:proofErr w:type="spellEnd"/>
      <w:r w:rsidRPr="002B58C6">
        <w:br/>
      </w:r>
      <w:proofErr w:type="spellStart"/>
      <w:r w:rsidRPr="002B58C6">
        <w:t>TTTTTTTTTTT</w:t>
      </w:r>
      <w:proofErr w:type="spellEnd"/>
      <w:r w:rsidRPr="002B58C6">
        <w:br/>
      </w:r>
      <w:proofErr w:type="spellStart"/>
      <w:r w:rsidRPr="002B58C6">
        <w:t>TTTTTTTTTTT</w:t>
      </w:r>
      <w:proofErr w:type="spellEnd"/>
      <w:r w:rsidRPr="002B58C6">
        <w:br/>
      </w:r>
      <w:r w:rsidRPr="002B58C6">
        <w:br/>
      </w:r>
      <w:r w:rsidRPr="002B58C6">
        <w:br/>
        <w:t>Dear Ms. TTTTTT</w:t>
      </w:r>
      <w:proofErr w:type="gramStart"/>
      <w:r w:rsidRPr="002B58C6">
        <w:t>:</w:t>
      </w:r>
      <w:proofErr w:type="gramEnd"/>
      <w:r w:rsidRPr="002B58C6">
        <w:br/>
      </w:r>
      <w:r w:rsidRPr="002B58C6">
        <w:br/>
      </w:r>
      <w:r w:rsidRPr="002B58C6">
        <w:br/>
        <w:t>We wish to acknowledge receipt of your letter dated November 5, 1998, regarding the application of Kansas Retailers’ Sales tax.</w:t>
      </w:r>
      <w:r w:rsidRPr="002B58C6">
        <w:br/>
      </w:r>
      <w:r w:rsidRPr="002B58C6">
        <w:br/>
        <w:t>This is an informational letter only and not a private letter ruling pursuant to K.A.R. 92-19-59.</w:t>
      </w:r>
      <w:r w:rsidRPr="002B58C6">
        <w:br/>
      </w:r>
      <w:r w:rsidRPr="002B58C6">
        <w:br/>
        <w:t>K.A.R. 92-19-72(b) states in part: “Each transfer of tangible personal property and taxable services between separate legal entities for use or consumption, and not for resale, shall be taxable, even though the entities:</w:t>
      </w:r>
      <w:r w:rsidRPr="002B58C6">
        <w:br/>
        <w:t>(1) Share common principals or ownership and operations;</w:t>
      </w:r>
      <w:r w:rsidRPr="002B58C6">
        <w:br/>
        <w:t>(2) share the same business location;</w:t>
      </w:r>
      <w:r w:rsidRPr="002B58C6">
        <w:br/>
        <w:t>(3) file consolidated income tax returns for federal and state income purposes; or</w:t>
      </w:r>
      <w:r w:rsidRPr="002B58C6">
        <w:br/>
        <w:t>(4) do not enjoy a profit or expense as a result of the transaction. . .”</w:t>
      </w:r>
      <w:r w:rsidRPr="002B58C6">
        <w:br/>
      </w:r>
      <w:r w:rsidRPr="002B58C6">
        <w:br/>
        <w:t xml:space="preserve">Please be advised that in both Scenario I and II, your company would be obligated to collect Kansas sales </w:t>
      </w:r>
      <w:r w:rsidRPr="002B58C6">
        <w:lastRenderedPageBreak/>
        <w:t>tax, since these transactions would be considered subject to Kansas sales tax, pursuant to K.A.R. 92-19-72(b). The Supreme Court of Kansas, in a decision dated December 8, 1995, held that this regulation was valid. See PEMCO, INC. V. KANSAS DEPARTMENT OF REVENUE 907 P. 2d 863, 258 Kan. 717 (Kan. 1995).</w:t>
      </w:r>
      <w:r w:rsidRPr="002B58C6">
        <w:br/>
      </w:r>
      <w:r w:rsidRPr="002B58C6">
        <w:br/>
        <w:t>If I may be of further assistance, please contact me at your earliest convenience at (785) 296-7776.</w:t>
      </w:r>
      <w:r w:rsidRPr="002B58C6">
        <w:br/>
      </w:r>
      <w:r w:rsidRPr="002B58C6">
        <w:br/>
        <w:t>Sincerely yours</w:t>
      </w:r>
      <w:proofErr w:type="gramStart"/>
      <w:r w:rsidRPr="002B58C6">
        <w:t>,</w:t>
      </w:r>
      <w:proofErr w:type="gramEnd"/>
      <w:r w:rsidRPr="002B58C6">
        <w:br/>
      </w:r>
      <w:r w:rsidRPr="002B58C6">
        <w:br/>
      </w:r>
      <w:r w:rsidRPr="002B58C6">
        <w:br/>
      </w:r>
      <w:r w:rsidRPr="002B58C6">
        <w:br/>
        <w:t>Thomas P. Browne, Jr.</w:t>
      </w:r>
      <w:r w:rsidRPr="002B58C6">
        <w:br/>
        <w:t>Tax Specialist</w:t>
      </w:r>
      <w:r w:rsidRPr="002B58C6">
        <w:br/>
      </w:r>
      <w:r w:rsidRPr="002B58C6">
        <w:br/>
        <w:t>TPB</w:t>
      </w:r>
      <w:r w:rsidRPr="002B58C6">
        <w:br/>
      </w:r>
      <w:r w:rsidRPr="002B58C6">
        <w:br/>
      </w:r>
      <w:r w:rsidRPr="002B58C6">
        <w:br/>
      </w:r>
      <w:r w:rsidRPr="002B58C6">
        <w:rPr>
          <w:b/>
          <w:bCs/>
        </w:rPr>
        <w:t>Date Composed: 03/22/1999 Date Modified: 10/10/2001</w:t>
      </w:r>
    </w:p>
    <w:sectPr w:rsidR="009B4DBC" w:rsidRPr="002B5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0D"/>
    <w:rsid w:val="002B58C6"/>
    <w:rsid w:val="004D210D"/>
    <w:rsid w:val="006C1F20"/>
    <w:rsid w:val="009B4DBC"/>
    <w:rsid w:val="009E3BF7"/>
    <w:rsid w:val="00C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38B1218-4A09-48FA-954D-FE3C6E8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O-1999-06 Transfer of tangible personal property from one company to another</dc:title>
  <dc:subject/>
  <dc:creator>John Waldo [KDOR]</dc:creator>
  <cp:keywords>ionion, sales tax,Transfer, tangible, personal property,company</cp:keywords>
  <dc:description/>
  <cp:lastModifiedBy>John Waldo [KDOR]</cp:lastModifiedBy>
  <cp:revision>3</cp:revision>
  <dcterms:created xsi:type="dcterms:W3CDTF">2020-09-10T12:40:00Z</dcterms:created>
  <dcterms:modified xsi:type="dcterms:W3CDTF">2020-10-07T19:37:00Z</dcterms:modified>
</cp:coreProperties>
</file>